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40" w:rsidRDefault="009E0FE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A16C40" w:rsidRDefault="009E0FE9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информации о количестве и</w:t>
      </w:r>
    </w:p>
    <w:p w:rsidR="00A16C40" w:rsidRDefault="009E0FE9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</w:t>
      </w:r>
      <w:proofErr w:type="gramStart"/>
      <w:r>
        <w:rPr>
          <w:sz w:val="20"/>
          <w:szCs w:val="20"/>
        </w:rPr>
        <w:t>характере</w:t>
      </w:r>
      <w:proofErr w:type="gramEnd"/>
      <w:r>
        <w:rPr>
          <w:sz w:val="20"/>
          <w:szCs w:val="20"/>
        </w:rPr>
        <w:t xml:space="preserve"> обращений, поступивших</w:t>
      </w:r>
    </w:p>
    <w:p w:rsidR="00A16C40" w:rsidRDefault="009E0FE9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в Администраци</w:t>
      </w:r>
      <w:r>
        <w:rPr>
          <w:sz w:val="20"/>
          <w:szCs w:val="20"/>
        </w:rPr>
        <w:t xml:space="preserve">ю </w:t>
      </w:r>
      <w:proofErr w:type="spellStart"/>
      <w:r>
        <w:rPr>
          <w:sz w:val="20"/>
          <w:szCs w:val="20"/>
        </w:rPr>
        <w:t>Дедовичского</w:t>
      </w:r>
      <w:proofErr w:type="spellEnd"/>
    </w:p>
    <w:p w:rsidR="00A16C40" w:rsidRDefault="009E0FE9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района за 3 квартал 2024 года</w:t>
      </w:r>
    </w:p>
    <w:p w:rsidR="00A16C40" w:rsidRDefault="009E0FE9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16C40" w:rsidRDefault="00A16C40">
      <w:pPr>
        <w:pStyle w:val="Standard"/>
        <w:jc w:val="center"/>
        <w:rPr>
          <w:b/>
          <w:bCs/>
        </w:rPr>
      </w:pPr>
    </w:p>
    <w:p w:rsidR="00A16C40" w:rsidRDefault="00A16C40">
      <w:pPr>
        <w:pStyle w:val="Standard"/>
        <w:jc w:val="center"/>
        <w:rPr>
          <w:b/>
          <w:bCs/>
        </w:rPr>
      </w:pPr>
    </w:p>
    <w:p w:rsidR="00A16C40" w:rsidRDefault="009E0FE9">
      <w:pPr>
        <w:pStyle w:val="Standard"/>
        <w:jc w:val="center"/>
        <w:rPr>
          <w:b/>
          <w:bCs/>
        </w:rPr>
      </w:pP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 В Е Д Е Н И Я</w:t>
      </w:r>
    </w:p>
    <w:p w:rsidR="00A16C40" w:rsidRDefault="009E0FE9">
      <w:pPr>
        <w:pStyle w:val="Standard"/>
        <w:jc w:val="center"/>
        <w:rPr>
          <w:b/>
          <w:bCs/>
        </w:rPr>
      </w:pPr>
      <w:r>
        <w:rPr>
          <w:b/>
          <w:bCs/>
        </w:rPr>
        <w:t>о количестве обращений граждан, поступивших в</w:t>
      </w:r>
      <w:r>
        <w:rPr>
          <w:b/>
          <w:bCs/>
        </w:rPr>
        <w:t xml:space="preserve"> Администрацию</w:t>
      </w:r>
    </w:p>
    <w:p w:rsidR="00A16C40" w:rsidRDefault="009E0FE9">
      <w:pPr>
        <w:pStyle w:val="Standard"/>
        <w:jc w:val="center"/>
        <w:rPr>
          <w:b/>
          <w:bCs/>
        </w:rPr>
      </w:pPr>
      <w:proofErr w:type="spellStart"/>
      <w:r>
        <w:rPr>
          <w:b/>
          <w:bCs/>
        </w:rPr>
        <w:t>Дедовичского</w:t>
      </w:r>
      <w:proofErr w:type="spellEnd"/>
      <w:r>
        <w:rPr>
          <w:b/>
          <w:bCs/>
        </w:rPr>
        <w:t xml:space="preserve"> района за 3 квартал 2024 года</w:t>
      </w:r>
    </w:p>
    <w:p w:rsidR="00A16C40" w:rsidRDefault="00A16C40">
      <w:pPr>
        <w:pStyle w:val="Standard"/>
        <w:jc w:val="center"/>
        <w:rPr>
          <w:b/>
          <w:bCs/>
        </w:rPr>
      </w:pPr>
    </w:p>
    <w:p w:rsidR="00A16C40" w:rsidRDefault="00A16C40">
      <w:pPr>
        <w:pStyle w:val="Standard"/>
        <w:jc w:val="center"/>
        <w:rPr>
          <w:b/>
          <w:bCs/>
        </w:rPr>
      </w:pPr>
    </w:p>
    <w:tbl>
      <w:tblPr>
        <w:tblW w:w="10414" w:type="dxa"/>
        <w:tblInd w:w="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109"/>
        <w:gridCol w:w="741"/>
        <w:gridCol w:w="782"/>
        <w:gridCol w:w="782"/>
      </w:tblGrid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</w:p>
        </w:tc>
        <w:tc>
          <w:tcPr>
            <w:tcW w:w="15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количество обращений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с начала года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3 кв.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АППГ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261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  <w:u w:val="single"/>
              </w:rPr>
            </w:pPr>
          </w:p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  <w:u w:val="single"/>
              </w:rPr>
              <w:t>из них: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принято на личном приеме руководителем Администрации района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100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 xml:space="preserve">принято на личном приеме заместителями </w:t>
            </w:r>
            <w:r>
              <w:rPr>
                <w:rFonts w:eastAsia="NSimSun" w:cs="Courier New"/>
                <w:sz w:val="20"/>
                <w:szCs w:val="20"/>
              </w:rPr>
              <w:t>руководителя Администрации района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поступило из государственных органов, других органов МСУ или должностных лиц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80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коллективные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14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повторные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16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  <w:u w:val="single"/>
              </w:rPr>
            </w:pPr>
          </w:p>
          <w:p w:rsidR="00A16C40" w:rsidRDefault="00A16C40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  <w:u w:val="single"/>
              </w:rPr>
            </w:pPr>
          </w:p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  <w:u w:val="single"/>
              </w:rPr>
              <w:t>по темам: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 xml:space="preserve">Муниципальное управление, жалобы на решения, действия (бездействие) </w:t>
            </w:r>
            <w:r>
              <w:rPr>
                <w:rFonts w:eastAsia="NSimSun" w:cs="Courier New"/>
                <w:b/>
                <w:bCs/>
                <w:sz w:val="20"/>
                <w:szCs w:val="20"/>
              </w:rPr>
              <w:t>органов МСУ и их должностных лиц, муниципальных служащих при предоставлении муниципальных услуг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По фактам коррупционной направленности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Экономика, развитие предпринимательства, муниципальная собственность, имущественные отношения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работа</w:t>
            </w:r>
            <w:r>
              <w:rPr>
                <w:rFonts w:eastAsia="NSimSun" w:cs="Courier New"/>
                <w:sz w:val="20"/>
                <w:szCs w:val="20"/>
              </w:rPr>
              <w:t xml:space="preserve"> муниципального предприятия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предоставление помещения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развитие малого бизнеса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приобретение дома и земельного участка в собственность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Градостроительная деятельность</w:t>
            </w:r>
          </w:p>
          <w:p w:rsidR="00A16C40" w:rsidRDefault="00A16C40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Жилищно-коммунальное хозяйство (</w:t>
            </w:r>
            <w:proofErr w:type="spellStart"/>
            <w:r>
              <w:rPr>
                <w:rFonts w:eastAsia="NSimSun" w:cs="Courier New"/>
                <w:b/>
                <w:bCs/>
                <w:sz w:val="20"/>
                <w:szCs w:val="20"/>
              </w:rPr>
              <w:t>электро</w:t>
            </w:r>
            <w:proofErr w:type="spellEnd"/>
            <w:r>
              <w:rPr>
                <w:rFonts w:eastAsia="NSimSun" w:cs="Courier New"/>
                <w:b/>
                <w:bCs/>
                <w:sz w:val="20"/>
                <w:szCs w:val="20"/>
              </w:rPr>
              <w:t>-, тепл</w:t>
            </w:r>
            <w:proofErr w:type="gramStart"/>
            <w:r>
              <w:rPr>
                <w:rFonts w:eastAsia="NSimSun" w:cs="Courier New"/>
                <w:b/>
                <w:bCs/>
                <w:sz w:val="20"/>
                <w:szCs w:val="20"/>
              </w:rPr>
              <w:t>о-</w:t>
            </w:r>
            <w:proofErr w:type="gramEnd"/>
            <w:r>
              <w:rPr>
                <w:rFonts w:eastAsia="NSimSun" w:cs="Courier New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NSimSun" w:cs="Courier New"/>
                <w:b/>
                <w:bCs/>
                <w:sz w:val="20"/>
                <w:szCs w:val="20"/>
              </w:rPr>
              <w:t>газо</w:t>
            </w:r>
            <w:proofErr w:type="spellEnd"/>
            <w:r>
              <w:rPr>
                <w:rFonts w:eastAsia="NSimSun" w:cs="Courier New"/>
                <w:b/>
                <w:bCs/>
                <w:sz w:val="20"/>
                <w:szCs w:val="20"/>
              </w:rPr>
              <w:t xml:space="preserve">-, </w:t>
            </w:r>
            <w:r>
              <w:rPr>
                <w:rFonts w:eastAsia="NSimSun" w:cs="Courier New"/>
                <w:b/>
                <w:bCs/>
                <w:sz w:val="20"/>
                <w:szCs w:val="20"/>
              </w:rPr>
              <w:t>водоснабжение населения)</w:t>
            </w:r>
          </w:p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41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водоснабжение и водоотведение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10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15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27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газоснабжение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4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10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теплоснабжение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4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6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Жилищные вопросы (ремонт, предоставление жилья и др.)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46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ненадлежащее содержание МКД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6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4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9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комиссионное обследование</w:t>
            </w:r>
            <w:r>
              <w:rPr>
                <w:rFonts w:eastAsia="NSimSun" w:cs="Courier New"/>
                <w:sz w:val="20"/>
                <w:szCs w:val="20"/>
              </w:rPr>
              <w:t xml:space="preserve"> дома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3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прописка, регистрация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3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предоставление жилья, улучшение жилищных условий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7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10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21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ремонт муниципального жилого помещения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9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9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lastRenderedPageBreak/>
              <w:t xml:space="preserve">Благоустройство населенных пунктов (освещение, сбор и вывоз мусора, </w:t>
            </w:r>
            <w:r>
              <w:rPr>
                <w:rFonts w:eastAsia="NSimSun" w:cs="Courier New"/>
                <w:b/>
                <w:bCs/>
                <w:sz w:val="20"/>
                <w:szCs w:val="20"/>
              </w:rPr>
              <w:t>озеленение и др. вопросы)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26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благоустройство территорий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4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8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9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отлов собак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6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спил дерева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5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сбор и вывоз мусора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уличное освещение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5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Транспорт, дорожная деятельность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48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содержание, ремонт дорог, скос обочины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19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45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установка дорожного знака, разметка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5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установка автобусного павильона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изменение расписания автобусов, в связи с подвозом учителей и учеников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Сельское хозяйство, земельные отношения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5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 xml:space="preserve">границы земельного участка, правила </w:t>
            </w:r>
            <w:r>
              <w:rPr>
                <w:rFonts w:eastAsia="NSimSun" w:cs="Courier New"/>
                <w:sz w:val="20"/>
                <w:szCs w:val="20"/>
              </w:rPr>
              <w:t>землепользования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обработка территорий от борщевика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4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Связь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4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ремонт школы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Культура, физическая культура и спорт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5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увековечение памяти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проведение праздников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Социальная сфера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40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 xml:space="preserve">оказание </w:t>
            </w:r>
            <w:r>
              <w:rPr>
                <w:rFonts w:eastAsia="NSimSun" w:cs="Courier New"/>
                <w:sz w:val="20"/>
                <w:szCs w:val="20"/>
              </w:rPr>
              <w:t>материальной помощи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26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работа общественной бани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5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proofErr w:type="spellStart"/>
            <w:r>
              <w:rPr>
                <w:rFonts w:eastAsia="NSimSun" w:cs="Courier New"/>
                <w:sz w:val="20"/>
                <w:szCs w:val="20"/>
              </w:rPr>
              <w:t>догазификация</w:t>
            </w:r>
            <w:proofErr w:type="spellEnd"/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5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5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обеспечение дровами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4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4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Природопользование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3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Здравоохранение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Законность и правопорядок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Труд и заработная плата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7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выплата заработной платы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4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6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по установлению стажа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1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Другие вопросы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36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</w:p>
          <w:p w:rsidR="00A16C40" w:rsidRDefault="009E0FE9">
            <w:pPr>
              <w:pStyle w:val="TableContents"/>
              <w:rPr>
                <w:rFonts w:eastAsia="NSimSun" w:cs="Courier New"/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  <w:u w:val="single"/>
              </w:rPr>
              <w:t>по рассмотренным обращениям: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A16C40">
            <w:pPr>
              <w:pStyle w:val="TableContents"/>
              <w:jc w:val="center"/>
              <w:rPr>
                <w:rFonts w:eastAsia="NSimSun" w:cs="Courier New"/>
                <w:sz w:val="20"/>
                <w:szCs w:val="20"/>
              </w:rPr>
            </w:pP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вопросы решенные положительно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54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даны разъяснения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199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поставлено на дополнительный контроль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12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отказано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переадресовано по подведомственности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4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находятся на рассмотрении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5</w:t>
            </w:r>
          </w:p>
        </w:tc>
      </w:tr>
      <w:tr w:rsidR="00A16C40" w:rsidTr="00A16C40">
        <w:tblPrEx>
          <w:tblCellMar>
            <w:top w:w="0" w:type="dxa"/>
            <w:bottom w:w="0" w:type="dxa"/>
          </w:tblCellMar>
        </w:tblPrEx>
        <w:tc>
          <w:tcPr>
            <w:tcW w:w="81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rPr>
                <w:rFonts w:eastAsia="NSimSun" w:cs="Courier New"/>
                <w:sz w:val="20"/>
                <w:szCs w:val="20"/>
              </w:rPr>
            </w:pPr>
            <w:r>
              <w:rPr>
                <w:rFonts w:eastAsia="NSimSun" w:cs="Courier New"/>
                <w:sz w:val="20"/>
                <w:szCs w:val="20"/>
              </w:rPr>
              <w:t>рассмотрено с нарушением срока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6C40" w:rsidRDefault="009E0FE9">
            <w:pPr>
              <w:pStyle w:val="TableContents"/>
              <w:jc w:val="center"/>
              <w:rPr>
                <w:rFonts w:eastAsia="NSimSun" w:cs="Courier New"/>
                <w:b/>
                <w:bCs/>
                <w:sz w:val="20"/>
                <w:szCs w:val="20"/>
              </w:rPr>
            </w:pPr>
            <w:r>
              <w:rPr>
                <w:rFonts w:eastAsia="NSimSun" w:cs="Courier New"/>
                <w:b/>
                <w:bCs/>
                <w:sz w:val="20"/>
                <w:szCs w:val="20"/>
              </w:rPr>
              <w:t>15</w:t>
            </w:r>
          </w:p>
        </w:tc>
      </w:tr>
    </w:tbl>
    <w:p w:rsidR="00A16C40" w:rsidRDefault="009E0FE9">
      <w:pPr>
        <w:pStyle w:val="Preformatted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A16C40" w:rsidRDefault="00A16C40">
      <w:pPr>
        <w:pStyle w:val="PreformattedText"/>
        <w:rPr>
          <w:rFonts w:ascii="Times New Roman" w:hAnsi="Times New Roman"/>
          <w:sz w:val="22"/>
          <w:szCs w:val="22"/>
        </w:rPr>
      </w:pPr>
    </w:p>
    <w:p w:rsidR="00A16C40" w:rsidRDefault="00A16C40">
      <w:pPr>
        <w:pStyle w:val="PreformattedText"/>
        <w:rPr>
          <w:rFonts w:ascii="Times New Roman" w:hAnsi="Times New Roman"/>
          <w:sz w:val="22"/>
          <w:szCs w:val="22"/>
        </w:rPr>
      </w:pPr>
    </w:p>
    <w:p w:rsidR="00A16C40" w:rsidRDefault="00A16C40">
      <w:pPr>
        <w:pStyle w:val="PreformattedText"/>
        <w:rPr>
          <w:rFonts w:ascii="Times New Roman" w:hAnsi="Times New Roman"/>
          <w:sz w:val="22"/>
          <w:szCs w:val="22"/>
        </w:rPr>
      </w:pPr>
    </w:p>
    <w:p w:rsidR="00A16C40" w:rsidRDefault="00A16C40">
      <w:pPr>
        <w:pStyle w:val="PreformattedText"/>
        <w:rPr>
          <w:rFonts w:ascii="Times New Roman" w:hAnsi="Times New Roman"/>
          <w:sz w:val="22"/>
          <w:szCs w:val="22"/>
        </w:rPr>
      </w:pPr>
    </w:p>
    <w:p w:rsidR="00A16C40" w:rsidRDefault="00A16C40">
      <w:pPr>
        <w:pStyle w:val="PreformattedText"/>
        <w:rPr>
          <w:rFonts w:ascii="Times New Roman" w:hAnsi="Times New Roman"/>
          <w:sz w:val="22"/>
          <w:szCs w:val="22"/>
        </w:rPr>
      </w:pPr>
    </w:p>
    <w:sectPr w:rsidR="00A16C40" w:rsidSect="00A16C40">
      <w:pgSz w:w="11906" w:h="16838"/>
      <w:pgMar w:top="567" w:right="567" w:bottom="567" w:left="90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FE9" w:rsidRDefault="009E0FE9" w:rsidP="00A16C40">
      <w:r>
        <w:separator/>
      </w:r>
    </w:p>
  </w:endnote>
  <w:endnote w:type="continuationSeparator" w:id="0">
    <w:p w:rsidR="009E0FE9" w:rsidRDefault="009E0FE9" w:rsidP="00A16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FE9" w:rsidRDefault="009E0FE9" w:rsidP="00A16C40">
      <w:r w:rsidRPr="00A16C40">
        <w:rPr>
          <w:color w:val="000000"/>
        </w:rPr>
        <w:separator/>
      </w:r>
    </w:p>
  </w:footnote>
  <w:footnote w:type="continuationSeparator" w:id="0">
    <w:p w:rsidR="009E0FE9" w:rsidRDefault="009E0FE9" w:rsidP="00A16C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6C40"/>
    <w:rsid w:val="009E0FE9"/>
    <w:rsid w:val="00A16C40"/>
    <w:rsid w:val="00AD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6C40"/>
  </w:style>
  <w:style w:type="paragraph" w:customStyle="1" w:styleId="Heading">
    <w:name w:val="Heading"/>
    <w:basedOn w:val="Standard"/>
    <w:next w:val="Textbody"/>
    <w:rsid w:val="00A16C4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A16C40"/>
    <w:pPr>
      <w:spacing w:after="120"/>
    </w:pPr>
  </w:style>
  <w:style w:type="paragraph" w:styleId="a3">
    <w:name w:val="List"/>
    <w:basedOn w:val="Textbody"/>
    <w:rsid w:val="00A16C40"/>
  </w:style>
  <w:style w:type="paragraph" w:customStyle="1" w:styleId="Caption">
    <w:name w:val="Caption"/>
    <w:basedOn w:val="Standard"/>
    <w:rsid w:val="00A16C4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16C40"/>
    <w:pPr>
      <w:suppressLineNumbers/>
    </w:pPr>
  </w:style>
  <w:style w:type="paragraph" w:customStyle="1" w:styleId="PreformattedText">
    <w:name w:val="Preformatted Text"/>
    <w:basedOn w:val="Standard"/>
    <w:rsid w:val="00A16C40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Standard"/>
    <w:rsid w:val="00A16C40"/>
    <w:pPr>
      <w:suppressLineNumbers/>
    </w:pPr>
  </w:style>
  <w:style w:type="paragraph" w:customStyle="1" w:styleId="TableHeading">
    <w:name w:val="Table Heading"/>
    <w:basedOn w:val="TableContents"/>
    <w:rsid w:val="00A16C4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Грибоновская Наталья</dc:creator>
  <cp:lastModifiedBy>Грибоновская Наталья</cp:lastModifiedBy>
  <cp:revision>1</cp:revision>
  <cp:lastPrinted>2024-11-11T16:17:00Z</cp:lastPrinted>
  <dcterms:created xsi:type="dcterms:W3CDTF">2022-10-11T23:52:00Z</dcterms:created>
  <dcterms:modified xsi:type="dcterms:W3CDTF">2024-11-14T10:21:00Z</dcterms:modified>
</cp:coreProperties>
</file>