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AF5" w:rsidRPr="000937DC" w:rsidRDefault="006845AE">
      <w:pPr>
        <w:jc w:val="center"/>
        <w:rPr>
          <w:rFonts w:ascii="Arial" w:eastAsia="DejaVu Sans" w:hAnsi="Arial" w:cs="Arial"/>
          <w:b/>
          <w:sz w:val="24"/>
          <w:szCs w:val="24"/>
        </w:rPr>
      </w:pPr>
      <w:r w:rsidRPr="000937DC">
        <w:rPr>
          <w:rFonts w:ascii="Arial" w:eastAsia="DejaVu Sans" w:hAnsi="Arial" w:cs="Arial"/>
          <w:b/>
          <w:sz w:val="24"/>
          <w:szCs w:val="24"/>
          <w:lang w:bidi="hi-IN"/>
        </w:rPr>
        <w:t>АДМИНИСТРАЦИЯ ДЕДОВИЧСКОГО РАЙОНА</w:t>
      </w:r>
    </w:p>
    <w:p w:rsidR="006F0AF5" w:rsidRPr="000937DC" w:rsidRDefault="006F0AF5">
      <w:pPr>
        <w:jc w:val="center"/>
        <w:rPr>
          <w:rFonts w:ascii="Arial" w:eastAsia="DejaVu Sans" w:hAnsi="Arial" w:cs="Arial"/>
          <w:sz w:val="24"/>
          <w:szCs w:val="24"/>
        </w:rPr>
      </w:pPr>
    </w:p>
    <w:p w:rsidR="006F0AF5" w:rsidRPr="000937DC" w:rsidRDefault="006845AE">
      <w:pPr>
        <w:jc w:val="center"/>
        <w:rPr>
          <w:rFonts w:ascii="Arial" w:eastAsia="DejaVu Sans" w:hAnsi="Arial" w:cs="Arial"/>
          <w:sz w:val="24"/>
          <w:szCs w:val="24"/>
        </w:rPr>
      </w:pPr>
      <w:r w:rsidRPr="000937DC">
        <w:rPr>
          <w:rFonts w:ascii="Arial" w:eastAsia="DejaVu Sans" w:hAnsi="Arial" w:cs="Arial"/>
          <w:sz w:val="24"/>
          <w:szCs w:val="24"/>
          <w:lang w:bidi="hi-IN"/>
        </w:rPr>
        <w:t>ПОСТАНОВЛЕНИЕ</w:t>
      </w:r>
    </w:p>
    <w:p w:rsidR="006F0AF5" w:rsidRPr="000937DC" w:rsidRDefault="006845AE" w:rsidP="000937DC">
      <w:pPr>
        <w:pStyle w:val="ConsPlusNormal"/>
        <w:jc w:val="center"/>
        <w:rPr>
          <w:rFonts w:ascii="Arial" w:hAnsi="Arial" w:cs="Arial"/>
          <w:szCs w:val="24"/>
        </w:rPr>
      </w:pPr>
      <w:r w:rsidRPr="000937DC">
        <w:rPr>
          <w:rFonts w:ascii="Arial" w:hAnsi="Arial" w:cs="Arial"/>
          <w:bCs/>
          <w:szCs w:val="24"/>
        </w:rPr>
        <w:t xml:space="preserve">от </w:t>
      </w:r>
      <w:r w:rsidR="000937DC" w:rsidRPr="000937DC">
        <w:rPr>
          <w:rFonts w:ascii="Arial" w:hAnsi="Arial" w:cs="Arial"/>
          <w:bCs/>
          <w:szCs w:val="24"/>
        </w:rPr>
        <w:t xml:space="preserve">21 ноября </w:t>
      </w:r>
      <w:r w:rsidR="00D749D0" w:rsidRPr="000937DC">
        <w:rPr>
          <w:rFonts w:ascii="Arial" w:hAnsi="Arial" w:cs="Arial"/>
          <w:bCs/>
          <w:szCs w:val="24"/>
        </w:rPr>
        <w:t>2022</w:t>
      </w:r>
      <w:r w:rsidR="000937DC" w:rsidRPr="000937DC">
        <w:rPr>
          <w:rFonts w:ascii="Arial" w:hAnsi="Arial" w:cs="Arial"/>
          <w:bCs/>
          <w:szCs w:val="24"/>
        </w:rPr>
        <w:t xml:space="preserve"> года </w:t>
      </w:r>
      <w:r w:rsidRPr="000937DC">
        <w:rPr>
          <w:rFonts w:ascii="Arial" w:hAnsi="Arial" w:cs="Arial"/>
          <w:bCs/>
          <w:szCs w:val="24"/>
        </w:rPr>
        <w:t xml:space="preserve">№ </w:t>
      </w:r>
      <w:r w:rsidR="00D749D0" w:rsidRPr="000937DC">
        <w:rPr>
          <w:rFonts w:ascii="Arial" w:hAnsi="Arial" w:cs="Arial"/>
          <w:bCs/>
          <w:szCs w:val="24"/>
        </w:rPr>
        <w:t>533</w:t>
      </w:r>
    </w:p>
    <w:p w:rsidR="000937DC" w:rsidRPr="000937DC" w:rsidRDefault="000937DC">
      <w:pPr>
        <w:widowControl w:val="0"/>
        <w:spacing w:line="100" w:lineRule="atLeast"/>
        <w:jc w:val="center"/>
        <w:rPr>
          <w:rFonts w:ascii="Arial" w:eastAsia="DejaVu Sans" w:hAnsi="Arial" w:cs="Arial"/>
          <w:sz w:val="24"/>
          <w:szCs w:val="24"/>
        </w:rPr>
      </w:pPr>
    </w:p>
    <w:p w:rsidR="006F0AF5" w:rsidRPr="000937DC" w:rsidRDefault="000937DC">
      <w:pPr>
        <w:widowControl w:val="0"/>
        <w:spacing w:line="10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937DC">
        <w:rPr>
          <w:rFonts w:ascii="Arial" w:hAnsi="Arial" w:cs="Arial"/>
          <w:b/>
          <w:color w:val="000000"/>
          <w:sz w:val="28"/>
          <w:szCs w:val="28"/>
        </w:rPr>
        <w:t>О ВНЕСЕНИИ ИЗМЕНЕНИЙ В МУНИЦИПАЛЬНУЮ ПРОГРАММУ</w:t>
      </w:r>
    </w:p>
    <w:p w:rsidR="006F0AF5" w:rsidRPr="000937DC" w:rsidRDefault="000937DC">
      <w:pPr>
        <w:widowControl w:val="0"/>
        <w:spacing w:line="100" w:lineRule="atLeast"/>
        <w:jc w:val="center"/>
        <w:rPr>
          <w:rFonts w:ascii="Arial" w:hAnsi="Arial" w:cs="Arial"/>
          <w:b/>
          <w:sz w:val="28"/>
          <w:szCs w:val="28"/>
        </w:rPr>
      </w:pPr>
      <w:r w:rsidRPr="000937DC">
        <w:rPr>
          <w:rFonts w:ascii="Arial" w:hAnsi="Arial" w:cs="Arial"/>
          <w:b/>
          <w:color w:val="000000"/>
          <w:sz w:val="28"/>
          <w:szCs w:val="28"/>
        </w:rPr>
        <w:t>«СОДЕЙСТВИЕ ЭКОНОМИЧЕСКОМУ РАЗВИТИЮ И ИНВЕСТИЦИОННОЙ ПРИВЛЕКАТЕЛЬНОСТИ МУНИЦИПАЛЬНОГО ОБРАЗОВАНИЯ «ДЕДОВИЧСКИЙ РАЙОН» НА 2022-2024 ГОДЫ»</w:t>
      </w:r>
    </w:p>
    <w:p w:rsidR="006F0AF5" w:rsidRPr="000937DC" w:rsidRDefault="006F0AF5">
      <w:pPr>
        <w:pStyle w:val="Heading"/>
        <w:rPr>
          <w:rFonts w:cs="Arial"/>
          <w:b w:val="0"/>
          <w:color w:val="000000"/>
          <w:sz w:val="24"/>
          <w:szCs w:val="24"/>
        </w:rPr>
      </w:pPr>
    </w:p>
    <w:p w:rsidR="006F0AF5" w:rsidRPr="000937DC" w:rsidRDefault="006F0AF5" w:rsidP="00AB3C48">
      <w:pPr>
        <w:pStyle w:val="Heading"/>
        <w:jc w:val="both"/>
        <w:rPr>
          <w:rFonts w:cs="Arial"/>
          <w:b w:val="0"/>
          <w:color w:val="000000"/>
          <w:sz w:val="24"/>
          <w:szCs w:val="24"/>
        </w:rPr>
      </w:pPr>
    </w:p>
    <w:p w:rsidR="006F0AF5" w:rsidRPr="000937DC" w:rsidRDefault="006845AE" w:rsidP="00AB3C48">
      <w:pPr>
        <w:widowControl w:val="0"/>
        <w:spacing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В соответствии с</w:t>
      </w:r>
      <w:r w:rsidR="00AB3C48" w:rsidRPr="000937DC">
        <w:rPr>
          <w:rFonts w:ascii="Arial" w:hAnsi="Arial" w:cs="Arial"/>
          <w:color w:val="000000"/>
          <w:sz w:val="24"/>
          <w:szCs w:val="24"/>
        </w:rPr>
        <w:t xml:space="preserve"> </w:t>
      </w:r>
      <w:r w:rsidRPr="000937DC">
        <w:rPr>
          <w:rFonts w:ascii="Arial" w:hAnsi="Arial" w:cs="Arial"/>
          <w:color w:val="000000"/>
          <w:sz w:val="24"/>
          <w:szCs w:val="24"/>
        </w:rPr>
        <w:t>Порядком разработки и реализации муниципальных программ, утвержденным постановлением Администрации Дедовичского района от 08.09.2015 № 312, в целях уточнения мероприятий, показателей и объемов финансирования муниципальной программы «Содействие экономическому развитию и инвестиционной привлекательности муниципального образования «Дедовичский район» на 2022-2024 годы»</w:t>
      </w:r>
      <w:r w:rsidR="00B52DD9" w:rsidRPr="000937DC">
        <w:rPr>
          <w:rFonts w:ascii="Arial" w:hAnsi="Arial" w:cs="Arial"/>
          <w:color w:val="000000"/>
          <w:sz w:val="24"/>
          <w:szCs w:val="24"/>
        </w:rPr>
        <w:t>,</w:t>
      </w:r>
      <w:r w:rsidRPr="000937DC">
        <w:rPr>
          <w:rFonts w:ascii="Arial" w:hAnsi="Arial" w:cs="Arial"/>
          <w:color w:val="000000"/>
          <w:sz w:val="24"/>
          <w:szCs w:val="24"/>
        </w:rPr>
        <w:t xml:space="preserve"> Администрация Дедовичского района ПОСТАНОВЛЯЕТ:</w:t>
      </w:r>
    </w:p>
    <w:p w:rsidR="006F0AF5" w:rsidRPr="000937DC" w:rsidRDefault="006845AE" w:rsidP="00AB3C48">
      <w:pPr>
        <w:widowControl w:val="0"/>
        <w:spacing w:line="10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 xml:space="preserve">1. Внести изменения в муниципальную </w:t>
      </w:r>
      <w:hyperlink w:anchor="Par43">
        <w:r w:rsidRPr="000937DC">
          <w:rPr>
            <w:rStyle w:val="-"/>
            <w:rFonts w:ascii="Arial" w:hAnsi="Arial" w:cs="Arial"/>
            <w:color w:val="000000"/>
            <w:sz w:val="24"/>
            <w:szCs w:val="24"/>
            <w:u w:val="none"/>
          </w:rPr>
          <w:t>программу</w:t>
        </w:r>
      </w:hyperlink>
      <w:r w:rsidRPr="000937DC">
        <w:rPr>
          <w:rFonts w:ascii="Arial" w:hAnsi="Arial" w:cs="Arial"/>
          <w:color w:val="000000"/>
          <w:sz w:val="24"/>
          <w:szCs w:val="24"/>
        </w:rPr>
        <w:t xml:space="preserve"> «Содействие экономическому развитию и инвестиционной привлекательности муниципального образования «Дедовичский район» на 2022-2024 годы», утвержденную постановлением Администрации Дедовичского района от 26.10.2021 № 634 (далее - Программа), изложив её в прилагаемой новой редакции.</w:t>
      </w:r>
    </w:p>
    <w:p w:rsidR="006F0AF5" w:rsidRPr="000937DC" w:rsidRDefault="006845AE" w:rsidP="00AB3C48">
      <w:pPr>
        <w:widowControl w:val="0"/>
        <w:spacing w:line="100" w:lineRule="atLeast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2. Опубликовать настоящее постановление.</w:t>
      </w:r>
    </w:p>
    <w:p w:rsidR="006F0AF5" w:rsidRPr="000937DC" w:rsidRDefault="006F0AF5">
      <w:pPr>
        <w:rPr>
          <w:rFonts w:ascii="Arial" w:hAnsi="Arial" w:cs="Arial"/>
          <w:sz w:val="24"/>
          <w:szCs w:val="24"/>
        </w:rPr>
      </w:pPr>
    </w:p>
    <w:p w:rsidR="006F0AF5" w:rsidRPr="000937DC" w:rsidRDefault="006F0AF5">
      <w:pPr>
        <w:rPr>
          <w:rFonts w:ascii="Arial" w:hAnsi="Arial" w:cs="Arial"/>
          <w:sz w:val="24"/>
          <w:szCs w:val="24"/>
        </w:rPr>
      </w:pPr>
    </w:p>
    <w:p w:rsidR="000937DC" w:rsidRDefault="006845AE">
      <w:pPr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Глава Дедовичского р</w:t>
      </w:r>
      <w:r w:rsidR="000937DC">
        <w:rPr>
          <w:rFonts w:ascii="Arial" w:hAnsi="Arial" w:cs="Arial"/>
          <w:sz w:val="24"/>
          <w:szCs w:val="24"/>
        </w:rPr>
        <w:t>айона</w:t>
      </w:r>
    </w:p>
    <w:p w:rsidR="006F0AF5" w:rsidRPr="000937DC" w:rsidRDefault="006845AE">
      <w:pPr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Г.А. Афанасьев</w:t>
      </w:r>
    </w:p>
    <w:p w:rsidR="001D2E5A" w:rsidRPr="000937DC" w:rsidRDefault="000937DC" w:rsidP="00634A79">
      <w:pPr>
        <w:shd w:val="clear" w:color="FFFFFF" w:fill="FFFFFF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634A79" w:rsidRPr="000937DC">
        <w:rPr>
          <w:rFonts w:ascii="Arial" w:hAnsi="Arial" w:cs="Arial"/>
          <w:color w:val="000000"/>
          <w:sz w:val="24"/>
          <w:szCs w:val="24"/>
        </w:rPr>
        <w:lastRenderedPageBreak/>
        <w:t>Приложение</w:t>
      </w:r>
    </w:p>
    <w:p w:rsidR="00634A79" w:rsidRPr="000937DC" w:rsidRDefault="00634A79" w:rsidP="00634A79">
      <w:pPr>
        <w:shd w:val="clear" w:color="FFFFFF" w:fill="FFFFFF"/>
        <w:jc w:val="right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к постановлению Администрации</w:t>
      </w:r>
    </w:p>
    <w:p w:rsidR="00634A79" w:rsidRPr="000937DC" w:rsidRDefault="00634A79" w:rsidP="00634A79">
      <w:pPr>
        <w:shd w:val="clear" w:color="FFFFFF" w:fill="FFFFFF"/>
        <w:jc w:val="right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 xml:space="preserve">Дедовичского района </w:t>
      </w:r>
    </w:p>
    <w:p w:rsidR="00634A79" w:rsidRPr="000937DC" w:rsidRDefault="00D749D0" w:rsidP="00634A79">
      <w:pPr>
        <w:shd w:val="clear" w:color="FFFFFF" w:fill="FFFFFF"/>
        <w:jc w:val="right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о</w:t>
      </w:r>
      <w:r w:rsidR="00634A79" w:rsidRPr="000937DC">
        <w:rPr>
          <w:rFonts w:ascii="Arial" w:hAnsi="Arial" w:cs="Arial"/>
          <w:color w:val="000000"/>
          <w:sz w:val="24"/>
          <w:szCs w:val="24"/>
        </w:rPr>
        <w:t>т</w:t>
      </w:r>
      <w:r w:rsidRPr="000937DC">
        <w:rPr>
          <w:rFonts w:ascii="Arial" w:hAnsi="Arial" w:cs="Arial"/>
          <w:color w:val="000000"/>
          <w:sz w:val="24"/>
          <w:szCs w:val="24"/>
        </w:rPr>
        <w:t xml:space="preserve"> 21.11.2022 </w:t>
      </w:r>
      <w:r w:rsidR="00634A79" w:rsidRPr="000937DC">
        <w:rPr>
          <w:rFonts w:ascii="Arial" w:hAnsi="Arial" w:cs="Arial"/>
          <w:color w:val="000000"/>
          <w:sz w:val="24"/>
          <w:szCs w:val="24"/>
        </w:rPr>
        <w:t>№</w:t>
      </w:r>
      <w:r w:rsidRPr="000937DC">
        <w:rPr>
          <w:rFonts w:ascii="Arial" w:hAnsi="Arial" w:cs="Arial"/>
          <w:color w:val="000000"/>
          <w:sz w:val="24"/>
          <w:szCs w:val="24"/>
        </w:rPr>
        <w:t xml:space="preserve"> 533</w:t>
      </w:r>
    </w:p>
    <w:p w:rsidR="001D2E5A" w:rsidRPr="000937DC" w:rsidRDefault="001D2E5A">
      <w:pPr>
        <w:shd w:val="clear" w:color="FFFFFF" w:fill="FFFFFF"/>
        <w:rPr>
          <w:rFonts w:ascii="Arial" w:hAnsi="Arial" w:cs="Arial"/>
          <w:color w:val="000000"/>
          <w:sz w:val="24"/>
          <w:szCs w:val="24"/>
        </w:rPr>
      </w:pPr>
    </w:p>
    <w:p w:rsidR="001D2E5A" w:rsidRPr="000937DC" w:rsidRDefault="001D2E5A">
      <w:pPr>
        <w:shd w:val="clear" w:color="FFFFFF" w:fill="FFFFFF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F0AF5">
      <w:pPr>
        <w:shd w:val="clear" w:color="FFFFFF" w:fill="FFFFFF"/>
        <w:ind w:firstLine="708"/>
        <w:jc w:val="right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1D2E5A">
      <w:pPr>
        <w:shd w:val="clear" w:color="FFFFFF" w:fill="FFFFFF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aps/>
          <w:color w:val="000000"/>
          <w:sz w:val="24"/>
          <w:szCs w:val="24"/>
        </w:rPr>
        <w:t>«</w:t>
      </w:r>
      <w:r w:rsidR="006845AE" w:rsidRPr="000937DC">
        <w:rPr>
          <w:rFonts w:ascii="Arial" w:hAnsi="Arial" w:cs="Arial"/>
          <w:caps/>
          <w:color w:val="000000"/>
          <w:sz w:val="24"/>
          <w:szCs w:val="24"/>
        </w:rPr>
        <w:t>МУНИЦИПАЛЬНАЯ ПРОГРАММА</w:t>
      </w:r>
    </w:p>
    <w:p w:rsidR="006F0AF5" w:rsidRPr="000937DC" w:rsidRDefault="006845AE">
      <w:pPr>
        <w:shd w:val="clear" w:color="FFFFFF" w:fill="FFFFFF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aps/>
          <w:color w:val="000000"/>
          <w:sz w:val="24"/>
          <w:szCs w:val="24"/>
        </w:rPr>
        <w:t>«Содействие экономическому развитию и инвестиционной привлекательности муниципального образования «Дедовичский район» на 2022-2024 годы»</w:t>
      </w:r>
    </w:p>
    <w:p w:rsidR="006F0AF5" w:rsidRPr="000937DC" w:rsidRDefault="006F0AF5">
      <w:pPr>
        <w:shd w:val="clear" w:color="FFFFFF" w:fill="FFFFFF"/>
        <w:spacing w:line="100" w:lineRule="atLeast"/>
        <w:jc w:val="center"/>
        <w:rPr>
          <w:rFonts w:ascii="Arial" w:hAnsi="Arial" w:cs="Arial"/>
          <w:caps/>
          <w:color w:val="000000"/>
          <w:sz w:val="24"/>
          <w:szCs w:val="24"/>
        </w:rPr>
      </w:pPr>
    </w:p>
    <w:p w:rsidR="006F0AF5" w:rsidRPr="000937DC" w:rsidRDefault="006845AE">
      <w:pPr>
        <w:shd w:val="clear" w:color="FFFFFF" w:fill="FFFFFF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Паспорт муниципальной Программы</w:t>
      </w:r>
    </w:p>
    <w:tbl>
      <w:tblPr>
        <w:tblW w:w="9819" w:type="dxa"/>
        <w:tblInd w:w="40" w:type="dxa"/>
        <w:tblCellMar>
          <w:left w:w="40" w:type="dxa"/>
          <w:right w:w="40" w:type="dxa"/>
        </w:tblCellMar>
        <w:tblLook w:val="04A0"/>
      </w:tblPr>
      <w:tblGrid>
        <w:gridCol w:w="1966"/>
        <w:gridCol w:w="1897"/>
        <w:gridCol w:w="1836"/>
        <w:gridCol w:w="1420"/>
        <w:gridCol w:w="1735"/>
        <w:gridCol w:w="965"/>
      </w:tblGrid>
      <w:tr w:rsidR="006F0AF5" w:rsidRPr="000937DC" w:rsidTr="000937DC">
        <w:trPr>
          <w:trHeight w:val="40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Содействие экономическому развитию и инвестиционной привлекательности муниципального образования «Дедовичский район» на 2022-2024 годы</w:t>
            </w:r>
          </w:p>
        </w:tc>
      </w:tr>
      <w:tr w:rsidR="006F0AF5" w:rsidRPr="000937DC" w:rsidTr="000937DC">
        <w:trPr>
          <w:trHeight w:val="60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</w:tr>
      <w:tr w:rsidR="006F0AF5" w:rsidRPr="000937DC" w:rsidTr="000937DC">
        <w:trPr>
          <w:trHeight w:val="40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3146A3" w:rsidP="001D2E5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6845AE" w:rsidRPr="000937DC">
              <w:rPr>
                <w:rFonts w:ascii="Arial" w:hAnsi="Arial" w:cs="Arial"/>
                <w:color w:val="000000"/>
                <w:sz w:val="24"/>
                <w:szCs w:val="24"/>
              </w:rPr>
              <w:t>. Отдел архитектуры и градостроительства Администрации Дедовичского района.</w:t>
            </w:r>
          </w:p>
          <w:p w:rsidR="003146A3" w:rsidRPr="000937DC" w:rsidRDefault="003146A3" w:rsidP="001D2E5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2. </w:t>
            </w:r>
            <w:r w:rsidR="001001DC" w:rsidRPr="000937DC">
              <w:rPr>
                <w:rFonts w:ascii="Arial" w:hAnsi="Arial" w:cs="Arial"/>
                <w:color w:val="000000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района.</w:t>
            </w:r>
          </w:p>
        </w:tc>
      </w:tr>
      <w:tr w:rsidR="006F0AF5" w:rsidRPr="000937DC" w:rsidTr="000937DC">
        <w:trPr>
          <w:trHeight w:val="40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4156" w:rsidRPr="000937DC" w:rsidRDefault="003146A3" w:rsidP="001D2E5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6845AE" w:rsidRPr="000937D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2F4156" w:rsidRPr="000937DC">
              <w:rPr>
                <w:rFonts w:ascii="Arial" w:hAnsi="Arial" w:cs="Arial"/>
                <w:color w:val="000000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  <w:p w:rsidR="006F0AF5" w:rsidRPr="000937DC" w:rsidRDefault="002F4156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2. </w:t>
            </w:r>
            <w:r w:rsidR="006845AE" w:rsidRPr="000937DC">
              <w:rPr>
                <w:rFonts w:ascii="Arial" w:hAnsi="Arial" w:cs="Arial"/>
                <w:color w:val="000000"/>
                <w:sz w:val="24"/>
                <w:szCs w:val="24"/>
              </w:rPr>
              <w:t>Отдел архитектуры и градостроительства Администрации Дедовичского района;</w:t>
            </w:r>
          </w:p>
          <w:p w:rsidR="006F0AF5" w:rsidRPr="000937DC" w:rsidRDefault="002F4156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6845AE" w:rsidRPr="000937DC">
              <w:rPr>
                <w:rFonts w:ascii="Arial" w:hAnsi="Arial" w:cs="Arial"/>
                <w:color w:val="000000"/>
                <w:sz w:val="24"/>
                <w:szCs w:val="24"/>
              </w:rPr>
              <w:t>. АНО «ИКЦ Дедовичского района»;</w:t>
            </w:r>
          </w:p>
          <w:p w:rsidR="002F4156" w:rsidRPr="000937DC" w:rsidRDefault="002F4156" w:rsidP="003146A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6845AE"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. Администрации </w:t>
            </w:r>
            <w:r w:rsidR="00F27A16"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городского и </w:t>
            </w:r>
            <w:r w:rsidR="006845AE" w:rsidRPr="000937DC">
              <w:rPr>
                <w:rFonts w:ascii="Arial" w:hAnsi="Arial" w:cs="Arial"/>
                <w:color w:val="000000"/>
                <w:sz w:val="24"/>
                <w:szCs w:val="24"/>
              </w:rPr>
              <w:t>сельских поселений</w:t>
            </w:r>
            <w:r w:rsidR="00C55311" w:rsidRPr="000937D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6F0AF5" w:rsidRPr="000937DC" w:rsidTr="000937DC">
        <w:trPr>
          <w:trHeight w:val="40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7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1. «Развитие и поддержка малого и среднего предпринимательства в муниципальном образовании «Дедовичский район» на 2022-2024 годы»;</w:t>
            </w:r>
          </w:p>
          <w:p w:rsidR="006F0AF5" w:rsidRPr="000937DC" w:rsidRDefault="006845AE" w:rsidP="001D2E5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2. «Повышение инвестиционной привлекательности»</w:t>
            </w:r>
            <w:r w:rsidR="003146A3" w:rsidRPr="000937DC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3146A3" w:rsidRPr="000937DC" w:rsidRDefault="003146A3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3. «Комплексное развитие сельских территорий».</w:t>
            </w:r>
          </w:p>
        </w:tc>
      </w:tr>
      <w:tr w:rsidR="006F0AF5" w:rsidRPr="000937DC" w:rsidTr="000937DC">
        <w:trPr>
          <w:trHeight w:val="40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1D2E5A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Содействие сохранению и развитию экономического потенциала, развитию малого и среднего предпринимательства, создание условий для устойчивого развития территории муниципального образования «Дедовичский район»</w:t>
            </w:r>
          </w:p>
        </w:tc>
      </w:tr>
      <w:tr w:rsidR="006F0AF5" w:rsidRPr="000937DC" w:rsidTr="000937DC">
        <w:trPr>
          <w:trHeight w:val="337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 Создание и развитие инфраструктуры и механизма поддержки субъектов малого и среднего предпринимательства, социально-ориентированных некоммерческих организаций;</w:t>
            </w:r>
          </w:p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2. Информационно - консультационное обеспечение субъектов малого и среднего предпринимательства, социально-ориентированных некоммерческих организаций;</w:t>
            </w:r>
          </w:p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3. Развитие механизмов, обеспечивающих доступ субъектов малого и среднего предпринимательства к финансовым ресурсам;</w:t>
            </w:r>
          </w:p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4. Разработка проектов внесения изменений в схему территориального планирования муниципального образования «Дедовичский район», генеральных планов поселений, внесения изменений в генеральные планы поселений,</w:t>
            </w:r>
            <w:r w:rsidR="001D2E5A" w:rsidRPr="00093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sz w:val="24"/>
                <w:szCs w:val="24"/>
              </w:rPr>
              <w:t>правил землепользования и застройки, внесения изменений в правила землепользования и застройки муниципальных образований, входящих в состав муниципального образования «Дедовичский район»;</w:t>
            </w:r>
          </w:p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5. Разработка проектно-сметной документации и проведение </w:t>
            </w: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государственных экспертиз на объекты, включенные в состав проектов комплексного развития сельских территорий или сельских агломераций.</w:t>
            </w:r>
          </w:p>
          <w:p w:rsidR="003146A3" w:rsidRPr="000937DC" w:rsidRDefault="003146A3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6.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 Р</w:t>
            </w:r>
            <w:r w:rsidRPr="000937DC">
              <w:rPr>
                <w:rFonts w:ascii="Arial" w:eastAsia="Calibri" w:hAnsi="Arial" w:cs="Arial"/>
                <w:color w:val="000000"/>
                <w:sz w:val="24"/>
                <w:szCs w:val="24"/>
              </w:rPr>
              <w:t>азработка и реализация проектов комплексного развития сельских территории.</w:t>
            </w:r>
          </w:p>
        </w:tc>
      </w:tr>
      <w:tr w:rsidR="006F0AF5" w:rsidRPr="000937DC" w:rsidTr="000937DC">
        <w:trPr>
          <w:trHeight w:val="600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Целевые показатели цели муниципальной Программы</w:t>
            </w:r>
          </w:p>
        </w:tc>
        <w:tc>
          <w:tcPr>
            <w:tcW w:w="7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 Количество информационно-консультационных мероприятий, обеспечивающих условия и стимулирующих развитие субъектов малого и среднего предпринимательства;</w:t>
            </w:r>
          </w:p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Увеличение перечня имущества, подлежащего предоставлению субъектам малого и среднего предпринимательства;</w:t>
            </w:r>
          </w:p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3. Количество документов, размещенных в СМИ по вопросам развития малого и среднего предпринимательства, социально-ориентированных некоммерческих организаций, а также актуальной информации о деятельности Администрации Дедовичского района;</w:t>
            </w:r>
          </w:p>
          <w:p w:rsidR="006F0AF5" w:rsidRPr="000937DC" w:rsidRDefault="006845AE" w:rsidP="001D2E5A">
            <w:pPr>
              <w:pStyle w:val="a4"/>
              <w:shd w:val="clear" w:color="FFFFFF" w:fill="FFFFFF"/>
              <w:tabs>
                <w:tab w:val="left" w:pos="-30"/>
              </w:tabs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4. Доля субъектов малого и среднего предпринимательства, получивших муниципальные преференции в виде предоставления мест для размещения нестационарных и мобильных торговых объектов, без проведения торгов (конкурсов, аукционов) на безвозмездной основе от количества обратившихся;</w:t>
            </w:r>
          </w:p>
          <w:p w:rsidR="006F0AF5" w:rsidRPr="000937DC" w:rsidRDefault="006845AE" w:rsidP="001D2E5A">
            <w:pPr>
              <w:shd w:val="clear" w:color="FFFFFF" w:fill="FFFFFF"/>
              <w:tabs>
                <w:tab w:val="left" w:pos="-30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5. Количество документов о деятельности Администрации Дедовичского района, направленной на сохранение и развитие экономического потенциала, развитие малого и среднего предпринимательства, создание условий для устойчивого развития территории муниципального образования «Дедовичский район» размещенных в СМИ, сети «Интернет»:</w:t>
            </w:r>
          </w:p>
          <w:p w:rsidR="006F0AF5" w:rsidRPr="000937DC" w:rsidRDefault="006845AE" w:rsidP="001D2E5A">
            <w:pPr>
              <w:shd w:val="clear" w:color="FFFFFF" w:fill="FFFFFF"/>
              <w:tabs>
                <w:tab w:val="left" w:pos="-30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6. Количество операторов мобильной связи, предоставляющих услуги на территории Дедовичского района;</w:t>
            </w:r>
          </w:p>
          <w:p w:rsidR="006F0AF5" w:rsidRPr="000937DC" w:rsidRDefault="006845AE" w:rsidP="001D2E5A">
            <w:pPr>
              <w:shd w:val="clear" w:color="FFFFFF" w:fill="FFFFFF"/>
              <w:tabs>
                <w:tab w:val="left" w:pos="-30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7. Количество проектов внесения изменений в схему территориального планирования муниципального образования «Дедовичский район»,</w:t>
            </w:r>
            <w:r w:rsidR="001D2E5A" w:rsidRPr="000937DC">
              <w:rPr>
                <w:rFonts w:ascii="Arial" w:hAnsi="Arial" w:cs="Arial"/>
                <w:color w:val="00B050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sz w:val="24"/>
                <w:szCs w:val="24"/>
              </w:rPr>
              <w:t>генеральных планов поселений, внесения изменений в генеральные планы поселений,</w:t>
            </w:r>
            <w:r w:rsidR="001D2E5A" w:rsidRPr="00093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sz w:val="24"/>
                <w:szCs w:val="24"/>
              </w:rPr>
              <w:t>правил землепользования и застройки, внесения изменений в правила землепользования и застройки муниципальных образований, входящих в состав муниципального образования «Дедовичский район»</w:t>
            </w:r>
            <w:r w:rsidR="00F27A16" w:rsidRPr="000937DC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3146A3" w:rsidRPr="000937DC" w:rsidRDefault="003146A3" w:rsidP="001D2E5A">
            <w:pPr>
              <w:shd w:val="clear" w:color="FFFFFF" w:fill="FFFFFF"/>
              <w:tabs>
                <w:tab w:val="left" w:pos="-30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8. 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0937DC">
              <w:rPr>
                <w:rFonts w:ascii="Arial" w:eastAsia="Calibri" w:hAnsi="Arial" w:cs="Arial"/>
                <w:color w:val="000000"/>
                <w:sz w:val="24"/>
                <w:szCs w:val="24"/>
              </w:rPr>
              <w:t>оличество реализованных проектов комплексного развития сельских территорий, ед.</w:t>
            </w:r>
          </w:p>
        </w:tc>
      </w:tr>
      <w:tr w:rsidR="006F0AF5" w:rsidRPr="000937DC" w:rsidTr="000937DC">
        <w:trPr>
          <w:trHeight w:val="345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Сроки и этапы реализации муниципальной Программы</w:t>
            </w:r>
          </w:p>
        </w:tc>
        <w:tc>
          <w:tcPr>
            <w:tcW w:w="7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Сроки реализации - 2022-2024 годы.</w:t>
            </w:r>
          </w:p>
          <w:p w:rsidR="006F0AF5" w:rsidRPr="000937DC" w:rsidRDefault="006845AE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Этапы реализации не выделяются.</w:t>
            </w:r>
          </w:p>
        </w:tc>
      </w:tr>
      <w:tr w:rsidR="006F0AF5" w:rsidRPr="000937DC" w:rsidTr="000937DC">
        <w:trPr>
          <w:cantSplit/>
          <w:trHeight w:val="306"/>
        </w:trPr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Объемы и источники финансирования муниципальной Программы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(руб.)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6F0AF5" w:rsidRPr="000937DC" w:rsidTr="000937DC">
        <w:trPr>
          <w:cantSplit/>
          <w:trHeight w:val="175"/>
        </w:trPr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1001DC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332 115 </w:t>
            </w:r>
            <w:r w:rsidR="003137B6" w:rsidRPr="000937DC">
              <w:rPr>
                <w:rFonts w:ascii="Arial" w:hAnsi="Arial" w:cs="Arial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1001DC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332 115 </w:t>
            </w:r>
            <w:r w:rsidR="003137B6" w:rsidRPr="000937DC">
              <w:rPr>
                <w:rFonts w:ascii="Arial" w:hAnsi="Arial" w:cs="Arial"/>
                <w:sz w:val="24"/>
                <w:szCs w:val="24"/>
              </w:rPr>
              <w:t>176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cantSplit/>
          <w:trHeight w:val="286"/>
        </w:trPr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1001DC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3 974 </w:t>
            </w:r>
            <w:r w:rsidR="003137B6" w:rsidRPr="000937DC">
              <w:rPr>
                <w:rFonts w:ascii="Arial" w:hAnsi="Arial" w:cs="Arial"/>
                <w:color w:val="000000"/>
                <w:sz w:val="24"/>
                <w:szCs w:val="24"/>
              </w:rPr>
              <w:t>958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368</w:t>
            </w:r>
            <w:r w:rsidR="001001DC"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 000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1001DC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3 605 </w:t>
            </w:r>
            <w:r w:rsidR="003137B6" w:rsidRPr="000937DC">
              <w:rPr>
                <w:rFonts w:ascii="Arial" w:hAnsi="Arial" w:cs="Arial"/>
                <w:sz w:val="24"/>
                <w:szCs w:val="24"/>
              </w:rPr>
              <w:t>958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1001DC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6F0AF5" w:rsidRPr="000937DC" w:rsidTr="000937DC">
        <w:trPr>
          <w:cantSplit/>
          <w:trHeight w:val="380"/>
        </w:trPr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бюджет муниципального образования «Дедовичский район»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1001DC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5 021 </w:t>
            </w:r>
            <w:r w:rsidR="00577D8E" w:rsidRPr="000937D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3137B6" w:rsidRPr="000937DC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1001DC"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 000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1001DC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4 654 </w:t>
            </w:r>
            <w:r w:rsidR="00577D8E" w:rsidRPr="000937DC">
              <w:rPr>
                <w:rFonts w:ascii="Arial" w:hAnsi="Arial" w:cs="Arial"/>
                <w:sz w:val="24"/>
                <w:szCs w:val="24"/>
              </w:rPr>
              <w:t>3</w:t>
            </w:r>
            <w:r w:rsidR="003137B6" w:rsidRPr="000937DC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cantSplit/>
          <w:trHeight w:val="238"/>
        </w:trPr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1001DC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39 888 </w:t>
            </w:r>
            <w:r w:rsidR="00577D8E" w:rsidRPr="000937D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3137B6" w:rsidRPr="000937DC">
              <w:rPr>
                <w:rFonts w:ascii="Arial" w:hAnsi="Arial" w:cs="Arial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1001DC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39 888 </w:t>
            </w:r>
            <w:r w:rsidR="00577D8E" w:rsidRPr="000937DC">
              <w:rPr>
                <w:rFonts w:ascii="Arial" w:hAnsi="Arial" w:cs="Arial"/>
                <w:sz w:val="24"/>
                <w:szCs w:val="24"/>
              </w:rPr>
              <w:t>6</w:t>
            </w:r>
            <w:r w:rsidR="003137B6" w:rsidRPr="000937DC">
              <w:rPr>
                <w:rFonts w:ascii="Arial" w:hAnsi="Arial" w:cs="Arial"/>
                <w:sz w:val="24"/>
                <w:szCs w:val="24"/>
              </w:rPr>
              <w:t>87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cantSplit/>
          <w:trHeight w:val="282"/>
        </w:trPr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shd w:val="clear" w:color="FFFFFF" w:fill="FFFFFF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1001DC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381 000 </w:t>
            </w:r>
            <w:r w:rsidR="00306FF5" w:rsidRPr="000937D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3137B6" w:rsidRPr="000937DC">
              <w:rPr>
                <w:rFonts w:ascii="Arial" w:hAnsi="Arial" w:cs="Arial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735</w:t>
            </w:r>
            <w:r w:rsidR="001001DC"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 000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1001DC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380 264 </w:t>
            </w:r>
            <w:r w:rsidR="003137B6" w:rsidRPr="000937DC">
              <w:rPr>
                <w:rFonts w:ascii="Arial" w:hAnsi="Arial" w:cs="Arial"/>
                <w:sz w:val="24"/>
                <w:szCs w:val="24"/>
              </w:rPr>
              <w:t>175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1001DC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6F0AF5" w:rsidRPr="000937DC" w:rsidTr="000937DC">
        <w:trPr>
          <w:trHeight w:val="274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7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</w:t>
            </w:r>
            <w:r w:rsidR="001D2E5A" w:rsidRPr="00093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sz w:val="24"/>
                <w:szCs w:val="24"/>
              </w:rPr>
              <w:t>Количество информационно-консультационных мероприятий, обеспечивающих условия и стимулирующих развитие субъектов малого и среднего предпринимательства - 10 ед.;</w:t>
            </w:r>
          </w:p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Увеличение перечня имущества, подлежащего предоставлению субъектам малого и среднего предпринимательства - 20 %;</w:t>
            </w:r>
          </w:p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3. Количество документов, размещенных в СМИ по вопросам развития малого и среднего предпринимательства, социально-ориентированных некоммерческих организаций, а также актуальной информации о деятельности Администрации Дедовичского района - 20 ед.;</w:t>
            </w:r>
          </w:p>
          <w:p w:rsidR="006F0AF5" w:rsidRPr="000937DC" w:rsidRDefault="006845AE" w:rsidP="001D2E5A">
            <w:pPr>
              <w:pStyle w:val="a4"/>
              <w:shd w:val="clear" w:color="FFFFFF" w:fill="FFFFFF"/>
              <w:tabs>
                <w:tab w:val="left" w:pos="-30"/>
              </w:tabs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4. Доля субъектов малого и среднего предпринимательства, получивших муниципальные преференции в виде предоставления мест для размещения нестационарных и мобильных торговых объектов, без проведения торгов (конкурсов, аукционов) на безвозмездной основе от количества обратившихся - 100%;</w:t>
            </w:r>
          </w:p>
          <w:p w:rsidR="006F0AF5" w:rsidRPr="000937DC" w:rsidRDefault="006845AE" w:rsidP="001D2E5A">
            <w:pPr>
              <w:shd w:val="clear" w:color="FFFFFF" w:fill="FFFFFF"/>
              <w:tabs>
                <w:tab w:val="left" w:pos="-30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5. Количество документов о деятельности Администрации Дедовичского района, направленной на сохранение и развитие экономического потенциала, развитие малого и среднего предпринимательства, создание условий для устойчивого развития территории муниципального образования «Дедовичский район» размещенных в СМИ, сети «Интернет» - 10 ед.;</w:t>
            </w:r>
          </w:p>
          <w:p w:rsidR="006F0AF5" w:rsidRPr="000937DC" w:rsidRDefault="006845AE" w:rsidP="001D2E5A">
            <w:pPr>
              <w:shd w:val="clear" w:color="FFFFFF" w:fill="FFFFFF"/>
              <w:tabs>
                <w:tab w:val="left" w:pos="-30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6. Количество операторов мобильной связи, предоставляющих услуги на территории Дедовичского района - 4 ед.;</w:t>
            </w:r>
          </w:p>
          <w:p w:rsidR="006F0AF5" w:rsidRPr="000937DC" w:rsidRDefault="006845AE" w:rsidP="001D2E5A">
            <w:pPr>
              <w:shd w:val="clear" w:color="FFFFFF" w:fill="FFFFFF"/>
              <w:tabs>
                <w:tab w:val="left" w:pos="-30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7. Количество проектов внесения изменений в схему территориального планирования муниципального образования «Дедовичский район»,</w:t>
            </w:r>
            <w:r w:rsidR="001D2E5A" w:rsidRPr="00093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sz w:val="24"/>
                <w:szCs w:val="24"/>
              </w:rPr>
              <w:t>генеральных планов поселений, внесения изменений в генеральные планы поселений,</w:t>
            </w:r>
            <w:r w:rsidR="001D2E5A" w:rsidRPr="00093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sz w:val="24"/>
                <w:szCs w:val="24"/>
              </w:rPr>
              <w:t>правил землепользования и застройки, внесения изменений в правила землепользования и застройки муниципальных образований, входящих в состав муниципального образования «Дедовичский район» - 2 ед.</w:t>
            </w:r>
            <w:r w:rsidR="002E2C10" w:rsidRPr="000937DC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3146A3" w:rsidRPr="000937DC" w:rsidRDefault="003146A3" w:rsidP="001D2E5A">
            <w:pPr>
              <w:shd w:val="clear" w:color="FFFFFF" w:fill="FFFFFF"/>
              <w:tabs>
                <w:tab w:val="left" w:pos="-30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8.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0937D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оличество реализованных проектов комплексного развития </w:t>
            </w:r>
            <w:r w:rsidR="007F28B7" w:rsidRPr="000937DC">
              <w:rPr>
                <w:rFonts w:ascii="Arial" w:eastAsia="Calibri" w:hAnsi="Arial" w:cs="Arial"/>
                <w:color w:val="000000"/>
                <w:sz w:val="24"/>
                <w:szCs w:val="24"/>
              </w:rPr>
              <w:t>сельских территорий -</w:t>
            </w:r>
            <w:r w:rsidRPr="000937DC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1 ед.</w:t>
            </w:r>
          </w:p>
        </w:tc>
      </w:tr>
    </w:tbl>
    <w:p w:rsidR="006F0AF5" w:rsidRPr="000937DC" w:rsidRDefault="006F0AF5">
      <w:pPr>
        <w:shd w:val="clear" w:color="FFFFFF" w:fill="FFFFFF"/>
        <w:jc w:val="center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>
      <w:pPr>
        <w:shd w:val="clear" w:color="FFFFFF" w:fill="FFFFFF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1. Сведения об основных мерах правового регулирования</w:t>
      </w:r>
      <w:r w:rsidR="001D2E5A" w:rsidRPr="000937DC">
        <w:rPr>
          <w:rFonts w:ascii="Arial" w:hAnsi="Arial" w:cs="Arial"/>
          <w:color w:val="000000"/>
          <w:sz w:val="24"/>
          <w:szCs w:val="24"/>
        </w:rPr>
        <w:t xml:space="preserve"> </w:t>
      </w:r>
      <w:r w:rsidRPr="000937DC">
        <w:rPr>
          <w:rFonts w:ascii="Arial" w:hAnsi="Arial" w:cs="Arial"/>
          <w:color w:val="000000"/>
          <w:sz w:val="24"/>
          <w:szCs w:val="24"/>
        </w:rPr>
        <w:t>в сфере реализации Программы</w:t>
      </w:r>
    </w:p>
    <w:p w:rsidR="006F0AF5" w:rsidRPr="000937DC" w:rsidRDefault="006F0AF5">
      <w:pPr>
        <w:shd w:val="clear" w:color="FFFFFF" w:fill="FFFFFF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 w:rsidP="00434165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Объект, предмет регулирования и сфера действия Программы:</w:t>
      </w:r>
    </w:p>
    <w:p w:rsidR="006F0AF5" w:rsidRPr="000937DC" w:rsidRDefault="006845AE" w:rsidP="00434165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объект настоящей Программы - инвестиционный климат муниципального образования «Дедовичский район»;</w:t>
      </w:r>
    </w:p>
    <w:p w:rsidR="006F0AF5" w:rsidRPr="000937DC" w:rsidRDefault="006845AE" w:rsidP="00434165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предмет регулирования - инвестиционная привлекательность муниципального образования «Дедовичский район»;</w:t>
      </w:r>
    </w:p>
    <w:p w:rsidR="006F0AF5" w:rsidRPr="000937DC" w:rsidRDefault="006845AE" w:rsidP="00434165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сфера действия - экономика и социальная сфера муниципального образования «Дедовичский район».</w:t>
      </w:r>
    </w:p>
    <w:p w:rsidR="006F0AF5" w:rsidRPr="000937DC" w:rsidRDefault="006F0AF5" w:rsidP="00434165">
      <w:pPr>
        <w:shd w:val="clear" w:color="FFFFFF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>
      <w:pPr>
        <w:shd w:val="clear" w:color="FFFFFF" w:fill="FFFFFF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2. Содержание проблемы и обоснование необходимости ее решения</w:t>
      </w:r>
      <w:r w:rsidR="00AB3C48" w:rsidRPr="000937DC">
        <w:rPr>
          <w:rFonts w:ascii="Arial" w:hAnsi="Arial" w:cs="Arial"/>
          <w:color w:val="000000"/>
          <w:sz w:val="24"/>
          <w:szCs w:val="24"/>
        </w:rPr>
        <w:t xml:space="preserve"> </w:t>
      </w:r>
      <w:r w:rsidRPr="000937DC">
        <w:rPr>
          <w:rFonts w:ascii="Arial" w:hAnsi="Arial" w:cs="Arial"/>
          <w:color w:val="000000"/>
          <w:sz w:val="24"/>
          <w:szCs w:val="24"/>
        </w:rPr>
        <w:t>программными методами</w:t>
      </w:r>
    </w:p>
    <w:p w:rsidR="006F0AF5" w:rsidRPr="000937DC" w:rsidRDefault="006F0AF5" w:rsidP="001D2E5A">
      <w:pPr>
        <w:shd w:val="clear" w:color="FFFFFF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 xml:space="preserve">Развитие малого и среднего предпринимательства является важным условием функционирования рыночной экономики и одной из важных социально- экономических задач. Отличительной особенностью малого и среднего предпринимательства является его доступность как сферы деятельности для широкого круга людей, которая обусловлена тем, что функционирование малого и среднего предпринимательства не предполагает крупных финансовых вложений, не требует больших материальных и трудовых ресурсов. Поэтому именно малый и средний бизнес является необходимым </w:t>
      </w:r>
      <w:r w:rsidRPr="000937DC">
        <w:rPr>
          <w:rFonts w:ascii="Arial" w:hAnsi="Arial" w:cs="Arial"/>
          <w:color w:val="000000"/>
          <w:sz w:val="24"/>
          <w:szCs w:val="24"/>
        </w:rPr>
        <w:lastRenderedPageBreak/>
        <w:t>условием формирования, так называемого среднего класса - социального фундамента, обеспечивающего стабильное развитие общества.</w:t>
      </w:r>
    </w:p>
    <w:p w:rsidR="006F0AF5" w:rsidRPr="000937DC" w:rsidRDefault="006845AE" w:rsidP="001D2E5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Малое и среднее предпринимательство имеет значительный удельный вес практически во всех отраслях экономики Дедовичского района: сельское хозяйство, лесозаготовка и лесопереработка, сфера услуг, розничная торговля. Развитие малого и среднего предпринимательства является одним из главных приоритетов проводимой экономической политики в районе.</w:t>
      </w:r>
    </w:p>
    <w:p w:rsidR="006F0AF5" w:rsidRPr="000937DC" w:rsidRDefault="006845AE" w:rsidP="001D2E5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На 01.01.2021 на территории Дедовичского района по данным МИ ФНС №</w:t>
      </w:r>
      <w:r w:rsidR="00AB3C48" w:rsidRPr="000937DC">
        <w:rPr>
          <w:rFonts w:ascii="Arial" w:hAnsi="Arial" w:cs="Arial"/>
          <w:sz w:val="24"/>
          <w:szCs w:val="24"/>
        </w:rPr>
        <w:t xml:space="preserve"> </w:t>
      </w:r>
      <w:r w:rsidRPr="000937DC">
        <w:rPr>
          <w:rFonts w:ascii="Arial" w:hAnsi="Arial" w:cs="Arial"/>
          <w:sz w:val="24"/>
          <w:szCs w:val="24"/>
        </w:rPr>
        <w:t>3 по Псковской области зарегистрировано 237 субъекта малого и среднего предпринимательства. Основную долю в структуре предпринимательства Дедовичского района занимает розничная торговля – 42%, перевозки – 12%, сельское хозяйство – 8%, производство – 7%, услуги – 11%, строительство – 4%, гостиницы и рестораны – 2 %, операции с недвижимым имуществом – 3%, здравоохранение – 2%, прочие виды деятельности – 9% от общего количества МСП.</w:t>
      </w:r>
    </w:p>
    <w:p w:rsidR="006F0AF5" w:rsidRPr="000937DC" w:rsidRDefault="006845AE" w:rsidP="001D2E5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Реализация мероприятий поддержки м</w:t>
      </w:r>
      <w:r w:rsidRPr="000937DC">
        <w:rPr>
          <w:rFonts w:ascii="Arial" w:hAnsi="Arial" w:cs="Arial"/>
          <w:color w:val="000000"/>
          <w:sz w:val="24"/>
          <w:szCs w:val="24"/>
        </w:rPr>
        <w:t>алого и среднего предпринимательства в 2019-2021 годах позволила не в полной мере достичь поставленных целей и решить основные проблемы, с которыми сталкиваются субъекты малого и среднего предпринимательства: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недостаточность собственных средств для развития и высокая стоимость заемных средств;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недостаток квалифицированных кадров;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недостаточность информационно - консультационной поддержки.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Решение вышеуказанных проблем лежит, в основном, в плоскостях финансовой, имущественной, информационной, консультационной, образовательной и других видов поддержки. Решать эти проблемы необходимо комплексно, совмещая общедоступную и адресную поддержку по различным ее направлениям, т.е. средствами программно-целевого планирования.</w:t>
      </w: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Выбор данного метода для решения вышеуказанных проблем обусловлен значительными финансовыми затратами и невозможностью изменить ситуацию в течение одного финансового года.</w:t>
      </w:r>
    </w:p>
    <w:p w:rsidR="006F0AF5" w:rsidRPr="000937DC" w:rsidRDefault="006845AE" w:rsidP="006D6624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Программно-целевой метод решения поставленных задач, основанный на необходимости реализации комплекса мероприятий, увязанных по задачам, ресурсам и срокам, позволит за три года (2022-2024) реализовать предлагаемые мероприятия, которые, в свою очередь, будут направлены на стимулирование развития малого и среднего предпринимательства в муниципальном образовании «Дедовичский район»</w:t>
      </w:r>
      <w:r w:rsidR="006D6624" w:rsidRPr="000937DC">
        <w:rPr>
          <w:rFonts w:ascii="Arial" w:hAnsi="Arial" w:cs="Arial"/>
          <w:color w:val="000000"/>
          <w:sz w:val="24"/>
          <w:szCs w:val="24"/>
        </w:rPr>
        <w:t xml:space="preserve">, на </w:t>
      </w:r>
      <w:r w:rsidR="006D6624" w:rsidRPr="000937DC">
        <w:rPr>
          <w:rFonts w:ascii="Arial" w:eastAsia="Calibri" w:hAnsi="Arial" w:cs="Arial"/>
          <w:sz w:val="24"/>
          <w:szCs w:val="24"/>
        </w:rPr>
        <w:t>комплексное развитие и благоустройство сельских территорий</w:t>
      </w:r>
      <w:r w:rsidRPr="000937DC">
        <w:rPr>
          <w:rFonts w:ascii="Arial" w:hAnsi="Arial" w:cs="Arial"/>
          <w:color w:val="000000"/>
          <w:sz w:val="24"/>
          <w:szCs w:val="24"/>
        </w:rPr>
        <w:t xml:space="preserve"> и окажут существенное положительное влияние на социальное благополучие населения.</w:t>
      </w:r>
    </w:p>
    <w:p w:rsidR="006F0AF5" w:rsidRPr="000937DC" w:rsidRDefault="006F0AF5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</w:p>
    <w:p w:rsidR="006F0AF5" w:rsidRPr="000937DC" w:rsidRDefault="006845AE">
      <w:pPr>
        <w:shd w:val="clear" w:color="FFFFFF" w:fill="FFFFFF"/>
        <w:jc w:val="center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3. Цель и задачи Программы, показатели цели и задач Программы,</w:t>
      </w:r>
    </w:p>
    <w:p w:rsidR="006F0AF5" w:rsidRPr="000937DC" w:rsidRDefault="006845AE">
      <w:pPr>
        <w:shd w:val="clear" w:color="FFFFFF" w:fill="FFFFFF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 xml:space="preserve"> сроки реализации Программы</w:t>
      </w:r>
    </w:p>
    <w:p w:rsidR="006F0AF5" w:rsidRPr="000937DC" w:rsidRDefault="006F0AF5">
      <w:pPr>
        <w:shd w:val="clear" w:color="FFFFFF" w:fill="FFFFFF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 xml:space="preserve">Целью муниципальной программы является </w:t>
      </w:r>
      <w:r w:rsidRPr="000937DC">
        <w:rPr>
          <w:rFonts w:ascii="Arial" w:hAnsi="Arial" w:cs="Arial"/>
          <w:sz w:val="24"/>
          <w:szCs w:val="24"/>
        </w:rPr>
        <w:t>содействие сохранению и развитию экономического потенциала, развитию малого и среднего предпринимательства, создание условий для устойчивого развития территории муниципального образования «Дедовичский район».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Для достижения данной цели ставятся задачи: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создание и развитие инфраструктуры и механизма поддержки субъектов малого и среднего предпринимательства, социально-ориентированных некоммерческих организаций;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информационно - консультационное обеспечение субъектов малого и среднего предпринимательства, социально-ориентированных некоммерческих организаций;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развитие механизмов, обеспечивающих доступ субъектов малого и среднего предпринимательства к финансовым ресурсам;</w:t>
      </w: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разработка проектов генеральных планов сельских поселений, проектов внесения изменений в правила землепользования и застройки на территории муниципального образования «Дедовичский район»;</w:t>
      </w:r>
    </w:p>
    <w:p w:rsidR="006F0AF5" w:rsidRPr="000937DC" w:rsidRDefault="006845AE" w:rsidP="001D2E5A">
      <w:pPr>
        <w:pStyle w:val="a4"/>
        <w:shd w:val="clear" w:color="FFFFFF" w:fill="FFFFFF"/>
        <w:tabs>
          <w:tab w:val="left" w:pos="317"/>
        </w:tabs>
        <w:ind w:firstLine="709"/>
        <w:jc w:val="both"/>
        <w:rPr>
          <w:rFonts w:ascii="Arial" w:hAnsi="Arial" w:cs="Arial"/>
        </w:rPr>
      </w:pPr>
      <w:r w:rsidRPr="000937DC">
        <w:rPr>
          <w:rFonts w:ascii="Arial" w:hAnsi="Arial" w:cs="Arial"/>
        </w:rPr>
        <w:lastRenderedPageBreak/>
        <w:t>разработка проектно-сметной документации и проведение государственных экспертиз на объекты, включенные в состав проектов комплексного развития сельских терр</w:t>
      </w:r>
      <w:r w:rsidR="006D6624" w:rsidRPr="000937DC">
        <w:rPr>
          <w:rFonts w:ascii="Arial" w:hAnsi="Arial" w:cs="Arial"/>
        </w:rPr>
        <w:t>иторий или сельских агломераций;</w:t>
      </w:r>
    </w:p>
    <w:p w:rsidR="006D6624" w:rsidRPr="000937DC" w:rsidRDefault="006D6624" w:rsidP="00434165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eastAsia="Calibri" w:hAnsi="Arial" w:cs="Arial"/>
          <w:sz w:val="24"/>
          <w:szCs w:val="24"/>
        </w:rPr>
        <w:t>создание, капитальный ремонт объектов социальной инфраструктуры и благоустройство сельских территорий.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Целевые показатели цели и задач определены в приложении № 1 к настоящей Программе.</w:t>
      </w:r>
    </w:p>
    <w:p w:rsidR="006F0AF5" w:rsidRPr="000937DC" w:rsidRDefault="006845AE">
      <w:pPr>
        <w:shd w:val="clear" w:color="FFFFFF" w:fill="FFFFFF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4. Перечень и краткое описание подпрограмм</w:t>
      </w:r>
    </w:p>
    <w:p w:rsidR="006F0AF5" w:rsidRPr="000937DC" w:rsidRDefault="006F0AF5" w:rsidP="001D2E5A">
      <w:pPr>
        <w:shd w:val="clear" w:color="FFFFFF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Муниципальная Программа содержи</w:t>
      </w:r>
      <w:r w:rsidR="002E2C10" w:rsidRPr="000937DC">
        <w:rPr>
          <w:rFonts w:ascii="Arial" w:hAnsi="Arial" w:cs="Arial"/>
          <w:color w:val="000000"/>
          <w:sz w:val="24"/>
          <w:szCs w:val="24"/>
        </w:rPr>
        <w:t>т три</w:t>
      </w:r>
      <w:r w:rsidRPr="000937DC">
        <w:rPr>
          <w:rFonts w:ascii="Arial" w:hAnsi="Arial" w:cs="Arial"/>
          <w:color w:val="000000"/>
          <w:sz w:val="24"/>
          <w:szCs w:val="24"/>
        </w:rPr>
        <w:t xml:space="preserve"> подпрограммы: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1. «Развитие и поддержка малого и среднего предпринимательства», основной целью которой является создание и обеспечение благоприятных условий для развития малого и среднего предпринимательства в муниципальном образовании «Дедовичский район» на основе повышения качества и эффективности мер муниципальной поддержки;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2. «Повышение инвестиционной привлекательности», основной целью которой является создание условий для устойчивого развития территории муниципального образования «Дедовичский район».</w:t>
      </w:r>
    </w:p>
    <w:p w:rsidR="006D6624" w:rsidRPr="000937DC" w:rsidRDefault="006D6624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3. «Комплексное развитие сельских территорий», основной целью которой является</w:t>
      </w:r>
      <w:r w:rsidRPr="000937DC">
        <w:rPr>
          <w:rFonts w:ascii="Arial" w:eastAsia="Calibri" w:hAnsi="Arial" w:cs="Arial"/>
          <w:sz w:val="24"/>
          <w:szCs w:val="24"/>
        </w:rPr>
        <w:t xml:space="preserve"> </w:t>
      </w:r>
      <w:r w:rsidR="002E2C10" w:rsidRPr="000937DC">
        <w:rPr>
          <w:rFonts w:ascii="Arial" w:eastAsia="Calibri" w:hAnsi="Arial" w:cs="Arial"/>
          <w:sz w:val="24"/>
          <w:szCs w:val="24"/>
        </w:rPr>
        <w:t>строительство</w:t>
      </w:r>
      <w:r w:rsidRPr="000937DC">
        <w:rPr>
          <w:rFonts w:ascii="Arial" w:eastAsia="Calibri" w:hAnsi="Arial" w:cs="Arial"/>
          <w:sz w:val="24"/>
          <w:szCs w:val="24"/>
        </w:rPr>
        <w:t>, капитальный ремонт объектов социальной инфраструктуры, благоустройство сельских территорий.</w:t>
      </w:r>
    </w:p>
    <w:p w:rsidR="006F0AF5" w:rsidRPr="000937DC" w:rsidRDefault="006F0AF5" w:rsidP="001D2E5A">
      <w:pPr>
        <w:shd w:val="clear" w:color="FFFFFF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D6624">
      <w:pPr>
        <w:shd w:val="clear" w:color="FFFFFF" w:fill="FFFFFF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5. Ресу</w:t>
      </w:r>
      <w:r w:rsidR="006845AE" w:rsidRPr="000937DC">
        <w:rPr>
          <w:rFonts w:ascii="Arial" w:hAnsi="Arial" w:cs="Arial"/>
          <w:color w:val="000000"/>
          <w:sz w:val="24"/>
          <w:szCs w:val="24"/>
        </w:rPr>
        <w:t>рсное обеспечение Программы</w:t>
      </w:r>
    </w:p>
    <w:p w:rsidR="006F0AF5" w:rsidRPr="000937DC" w:rsidRDefault="006F0AF5">
      <w:pPr>
        <w:shd w:val="clear" w:color="FFFFFF" w:fill="FFFFFF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Финансовое обеспечение Программы осуществляется в пределах бюджетных ассигнований и лимитов бюджетных обязательств бюджета муниципального образования «Дедовичский район» на соответствующий финансовый год и плановый период.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 xml:space="preserve">Общий объем финансирования Программы на 2022 - 2024 годы составит </w:t>
      </w:r>
      <w:r w:rsidR="002E2C10" w:rsidRPr="000937DC">
        <w:rPr>
          <w:rFonts w:ascii="Arial" w:hAnsi="Arial" w:cs="Arial"/>
          <w:color w:val="000000"/>
          <w:sz w:val="24"/>
          <w:szCs w:val="24"/>
        </w:rPr>
        <w:t xml:space="preserve">381 000 175 </w:t>
      </w:r>
      <w:r w:rsidRPr="000937DC">
        <w:rPr>
          <w:rFonts w:ascii="Arial" w:hAnsi="Arial" w:cs="Arial"/>
          <w:color w:val="000000"/>
          <w:sz w:val="24"/>
          <w:szCs w:val="24"/>
        </w:rPr>
        <w:t>рублей, в том числе:</w:t>
      </w:r>
    </w:p>
    <w:p w:rsidR="006F0AF5" w:rsidRPr="000937DC" w:rsidRDefault="007F28B7" w:rsidP="001D2E5A">
      <w:pPr>
        <w:shd w:val="clear" w:color="FFFFFF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 xml:space="preserve">на 2022 год – 735 000 </w:t>
      </w:r>
      <w:r w:rsidR="006845AE" w:rsidRPr="000937DC">
        <w:rPr>
          <w:rFonts w:ascii="Arial" w:hAnsi="Arial" w:cs="Arial"/>
          <w:color w:val="000000"/>
          <w:sz w:val="24"/>
          <w:szCs w:val="24"/>
        </w:rPr>
        <w:t>рублей;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 xml:space="preserve">на 2023 год – </w:t>
      </w:r>
      <w:r w:rsidR="007F28B7" w:rsidRPr="000937DC">
        <w:rPr>
          <w:rFonts w:ascii="Arial" w:hAnsi="Arial" w:cs="Arial"/>
          <w:sz w:val="24"/>
          <w:szCs w:val="24"/>
        </w:rPr>
        <w:t xml:space="preserve">380 264 </w:t>
      </w:r>
      <w:r w:rsidR="00306FF5" w:rsidRPr="000937DC">
        <w:rPr>
          <w:rFonts w:ascii="Arial" w:hAnsi="Arial" w:cs="Arial"/>
          <w:sz w:val="24"/>
          <w:szCs w:val="24"/>
        </w:rPr>
        <w:t xml:space="preserve">175 </w:t>
      </w:r>
      <w:r w:rsidRPr="000937DC">
        <w:rPr>
          <w:rFonts w:ascii="Arial" w:hAnsi="Arial" w:cs="Arial"/>
          <w:color w:val="000000"/>
          <w:sz w:val="24"/>
          <w:szCs w:val="24"/>
        </w:rPr>
        <w:t>рублей;</w:t>
      </w:r>
    </w:p>
    <w:p w:rsidR="006F0AF5" w:rsidRPr="000937DC" w:rsidRDefault="00FC4434" w:rsidP="001D2E5A">
      <w:pPr>
        <w:shd w:val="clear" w:color="FFFFFF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на 2024 год – 1</w:t>
      </w:r>
      <w:r w:rsidR="007F28B7" w:rsidRPr="000937DC">
        <w:rPr>
          <w:rFonts w:ascii="Arial" w:hAnsi="Arial" w:cs="Arial"/>
          <w:color w:val="000000"/>
          <w:sz w:val="24"/>
          <w:szCs w:val="24"/>
        </w:rPr>
        <w:t xml:space="preserve"> 000</w:t>
      </w:r>
      <w:r w:rsidR="008D64BC" w:rsidRPr="000937DC">
        <w:rPr>
          <w:rFonts w:ascii="Arial" w:hAnsi="Arial" w:cs="Arial"/>
          <w:color w:val="000000"/>
          <w:sz w:val="24"/>
          <w:szCs w:val="24"/>
        </w:rPr>
        <w:t xml:space="preserve"> </w:t>
      </w:r>
      <w:r w:rsidR="006845AE" w:rsidRPr="000937DC">
        <w:rPr>
          <w:rFonts w:ascii="Arial" w:hAnsi="Arial" w:cs="Arial"/>
          <w:color w:val="000000"/>
          <w:sz w:val="24"/>
          <w:szCs w:val="24"/>
        </w:rPr>
        <w:t>рублей.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Ресурсное обеспечение муниципальной Программы за счет средств бюджета муниципального образования и за счет всех источников финансирования определено в приложениях № 2, № 3 к настоящей Программе.</w:t>
      </w:r>
    </w:p>
    <w:p w:rsidR="006F0AF5" w:rsidRPr="000937DC" w:rsidRDefault="006F0AF5" w:rsidP="001D2E5A">
      <w:pPr>
        <w:shd w:val="clear" w:color="FFFFFF" w:fill="FFFFFF"/>
        <w:jc w:val="both"/>
        <w:rPr>
          <w:rFonts w:ascii="Arial" w:hAnsi="Arial" w:cs="Arial"/>
          <w:sz w:val="24"/>
          <w:szCs w:val="24"/>
        </w:rPr>
      </w:pPr>
    </w:p>
    <w:p w:rsidR="006F0AF5" w:rsidRPr="000937DC" w:rsidRDefault="006845AE">
      <w:pPr>
        <w:shd w:val="clear" w:color="FFFFFF" w:fill="FFFFFF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6. Анализ рисков реализации муниципальной Программы и описание мер управления рисками реализации Программы</w:t>
      </w:r>
    </w:p>
    <w:p w:rsidR="006F0AF5" w:rsidRPr="000937DC" w:rsidRDefault="006F0AF5">
      <w:pPr>
        <w:shd w:val="clear" w:color="FFFFFF" w:fill="FFFFFF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К рискам реализации муниципальной программы, которыми могут управлять ответственный исполнитель и соисполнители муниципальной программы, уменьшая вероятность их возникновения, следует отнести следующие: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организационные риски, связанные с ошибками управления реализацией муниципальной программы;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финансовые риски, которые связаны с финансированием муниципальной программы в неполном объеме;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непредвиденные риски, связанные с кризисными явлениями в экономике,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Из вышеперечисленных рисков наиболее отрицательное влияние на реализацию муниципальной Программы могут оказать финансовые и непредвиденные риски, которые содержат угрозу срыва реализации муниципальной программы.</w:t>
      </w:r>
    </w:p>
    <w:p w:rsidR="006F0AF5" w:rsidRPr="000937DC" w:rsidRDefault="006F0AF5">
      <w:pPr>
        <w:shd w:val="clear" w:color="FFFFFF" w:fill="FFFFFF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>
      <w:pPr>
        <w:shd w:val="clear" w:color="FFFFFF" w:fill="FFFFFF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lastRenderedPageBreak/>
        <w:t>7. Ожидаемые результаты реализации Программы</w:t>
      </w:r>
    </w:p>
    <w:p w:rsidR="006F0AF5" w:rsidRPr="000937DC" w:rsidRDefault="006F0AF5">
      <w:pPr>
        <w:shd w:val="clear" w:color="FFFFFF" w:fill="FFFFFF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В ходе реализации муниципальной программы ожидается достижение следующих результатов:</w:t>
      </w: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увеличение перечня имущества, подлежащего предоставлению субъектам малого и среднего предпринимательства - 20%;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количество документов, размещенных в СМИ по вопросам развития малого и среднего предпринимательства, социально-ориентированных некоммерческих организаций — 20 ед.;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количество информационно-консультационных мероприятий, обеспечивающих условия и стимулирующих развитие субъектов малого и среднего предпринимательства - 10 ед.;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доля субъектов малого и среднего предпринимательства, получивших муниципальные преференции в виде предоставления мест для размещения нестационарных и мобильных торговых объектов, без проведения торгов (конкурсов, аукционов) на безвозмездной основе от количества обратившихся – 100 %;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количество документов о деятельности Администрации Дедовичского района, направленной на сохранение и развитие экономического потенциала, развитие малого и среднего предпринимательства, создание условий для устойчивого развития территории муниципального образования «Дедовичский район» размещенных в СМИ, сети «Интернет» -10 ед.;</w:t>
      </w:r>
    </w:p>
    <w:p w:rsidR="006F0AF5" w:rsidRPr="000937DC" w:rsidRDefault="006845AE" w:rsidP="001D2E5A">
      <w:pPr>
        <w:pStyle w:val="a4"/>
        <w:shd w:val="clear" w:color="FFFFFF" w:fill="FFFFFF"/>
        <w:ind w:left="9" w:firstLine="700"/>
        <w:jc w:val="both"/>
        <w:rPr>
          <w:rFonts w:ascii="Arial" w:hAnsi="Arial" w:cs="Arial"/>
          <w:color w:val="000000"/>
        </w:rPr>
      </w:pPr>
      <w:r w:rsidRPr="000937DC">
        <w:rPr>
          <w:rFonts w:ascii="Arial" w:hAnsi="Arial" w:cs="Arial"/>
          <w:color w:val="000000"/>
        </w:rPr>
        <w:t>количество операторов мобильной связи, предоставляющих услуги на территории Дедовичского района - 4 ед.;</w:t>
      </w:r>
    </w:p>
    <w:p w:rsidR="006F0AF5" w:rsidRPr="000937DC" w:rsidRDefault="006845AE" w:rsidP="001D2E5A">
      <w:pPr>
        <w:pStyle w:val="a4"/>
        <w:shd w:val="clear" w:color="FFFFFF" w:fill="FFFFFF"/>
        <w:ind w:left="9" w:firstLine="700"/>
        <w:jc w:val="both"/>
        <w:rPr>
          <w:rFonts w:ascii="Arial" w:hAnsi="Arial" w:cs="Arial"/>
        </w:rPr>
      </w:pPr>
      <w:r w:rsidRPr="000937DC">
        <w:rPr>
          <w:rFonts w:ascii="Arial" w:hAnsi="Arial" w:cs="Arial"/>
        </w:rPr>
        <w:t>количество проектов внесения изменений в схему территориального планирования муниципального образования «Дедовичский район»,</w:t>
      </w:r>
      <w:r w:rsidR="001D2E5A" w:rsidRPr="000937DC">
        <w:rPr>
          <w:rFonts w:ascii="Arial" w:hAnsi="Arial" w:cs="Arial"/>
        </w:rPr>
        <w:t xml:space="preserve"> </w:t>
      </w:r>
      <w:r w:rsidRPr="000937DC">
        <w:rPr>
          <w:rFonts w:ascii="Arial" w:hAnsi="Arial" w:cs="Arial"/>
        </w:rPr>
        <w:t>генеральных планов поселений, внесения изменений в генеральные планы поселений,</w:t>
      </w:r>
      <w:r w:rsidR="00AB3C48" w:rsidRPr="000937DC">
        <w:rPr>
          <w:rFonts w:ascii="Arial" w:hAnsi="Arial" w:cs="Arial"/>
        </w:rPr>
        <w:t xml:space="preserve"> </w:t>
      </w:r>
      <w:r w:rsidRPr="000937DC">
        <w:rPr>
          <w:rFonts w:ascii="Arial" w:hAnsi="Arial" w:cs="Arial"/>
        </w:rPr>
        <w:t>правил землепользования и застройки, внесения изменений в правила землепользования и застройки муниципальных образований, входящих в состав муниципального образования «Дедовичский район» - 2 ед.</w:t>
      </w:r>
    </w:p>
    <w:p w:rsidR="001369AF" w:rsidRPr="000937DC" w:rsidRDefault="001369AF" w:rsidP="003C2BCB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увеличение к</w:t>
      </w:r>
      <w:r w:rsidRPr="000937DC">
        <w:rPr>
          <w:rFonts w:ascii="Arial" w:eastAsia="Calibri" w:hAnsi="Arial" w:cs="Arial"/>
          <w:color w:val="000000"/>
          <w:sz w:val="24"/>
          <w:szCs w:val="24"/>
        </w:rPr>
        <w:t>оличества реализованных проектов комплексного развития сельских территорий к 2024 году на 1 ед.</w:t>
      </w:r>
    </w:p>
    <w:p w:rsidR="001369AF" w:rsidRPr="000937DC" w:rsidRDefault="001369AF" w:rsidP="001D2E5A">
      <w:pPr>
        <w:pStyle w:val="a4"/>
        <w:shd w:val="clear" w:color="FFFFFF" w:fill="FFFFFF"/>
        <w:ind w:left="9" w:firstLine="700"/>
        <w:jc w:val="both"/>
        <w:rPr>
          <w:rFonts w:ascii="Arial" w:hAnsi="Arial" w:cs="Arial"/>
        </w:rPr>
      </w:pPr>
    </w:p>
    <w:p w:rsidR="006F0AF5" w:rsidRPr="000937DC" w:rsidRDefault="006845AE" w:rsidP="001D2E5A">
      <w:pPr>
        <w:shd w:val="clear" w:color="FFFFFF" w:fill="FFFFFF"/>
        <w:ind w:left="34" w:firstLine="675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Ожидаемые результаты реализации Программы по мероприятиям основным мероприятий и основным мероприятиям определены в приложениях №4, №5 к настоящей Программе.</w:t>
      </w:r>
    </w:p>
    <w:p w:rsidR="001369AF" w:rsidRPr="000937DC" w:rsidRDefault="001369AF" w:rsidP="001D2E5A">
      <w:pPr>
        <w:shd w:val="clear" w:color="FFFFFF" w:fill="FFFFFF"/>
        <w:ind w:left="34" w:firstLine="675"/>
        <w:jc w:val="both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>
      <w:pPr>
        <w:shd w:val="clear" w:color="FFFFFF" w:fill="FFFFFF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Паспорт подпрограммы</w:t>
      </w:r>
    </w:p>
    <w:tbl>
      <w:tblPr>
        <w:tblW w:w="9924" w:type="dxa"/>
        <w:tblInd w:w="-103" w:type="dxa"/>
        <w:tblCellMar>
          <w:left w:w="40" w:type="dxa"/>
          <w:right w:w="40" w:type="dxa"/>
        </w:tblCellMar>
        <w:tblLook w:val="04A0"/>
      </w:tblPr>
      <w:tblGrid>
        <w:gridCol w:w="2694"/>
        <w:gridCol w:w="1837"/>
        <w:gridCol w:w="1924"/>
        <w:gridCol w:w="932"/>
        <w:gridCol w:w="1067"/>
        <w:gridCol w:w="1508"/>
      </w:tblGrid>
      <w:tr w:rsidR="006F0AF5" w:rsidRPr="000937DC" w:rsidTr="001D2E5A">
        <w:trPr>
          <w:trHeight w:val="204"/>
        </w:trPr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7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Развитие и поддержка малого и среднего предпринимательства в муниципальном образовании «Дедовичский район» на 2022-2024 годы</w:t>
            </w:r>
          </w:p>
        </w:tc>
      </w:tr>
      <w:tr w:rsidR="006F0AF5" w:rsidRPr="000937DC" w:rsidTr="001D2E5A">
        <w:trPr>
          <w:trHeight w:val="204"/>
        </w:trPr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7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</w:tr>
      <w:tr w:rsidR="006F0AF5" w:rsidRPr="000937DC" w:rsidTr="001D2E5A">
        <w:trPr>
          <w:trHeight w:val="204"/>
        </w:trPr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Участники подпрограммы муниципальной Программы</w:t>
            </w:r>
          </w:p>
        </w:tc>
        <w:tc>
          <w:tcPr>
            <w:tcW w:w="7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района;</w:t>
            </w:r>
          </w:p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АНО «ИКЦ Дедовичского района»;</w:t>
            </w:r>
          </w:p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Администрации городского и сельских поселений.</w:t>
            </w:r>
          </w:p>
        </w:tc>
      </w:tr>
      <w:tr w:rsidR="006F0AF5" w:rsidRPr="000937DC" w:rsidTr="001D2E5A">
        <w:trPr>
          <w:trHeight w:val="204"/>
        </w:trPr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Цель подпрограммы муниципальной Программы </w:t>
            </w:r>
          </w:p>
        </w:tc>
        <w:tc>
          <w:tcPr>
            <w:tcW w:w="7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Обеспечение благоприятных условий для развития малого и среднего предпринимательства</w:t>
            </w:r>
          </w:p>
        </w:tc>
      </w:tr>
      <w:tr w:rsidR="006F0AF5" w:rsidRPr="000937DC" w:rsidTr="001D2E5A">
        <w:trPr>
          <w:trHeight w:val="204"/>
        </w:trPr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7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1. Создание и развитие инфраструктуры и механизма поддержки субъектов малого и среднего предпринимательства, социально-ориентированных некоммерческих организаций;</w:t>
            </w:r>
          </w:p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2. Информационно - консультационное обеспечение субъектов малого и среднего предпринимательства, социально-ориентированных некоммерческих организаций;</w:t>
            </w:r>
          </w:p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3. Развитие механизмов, обеспечивающих доступ субъектов малого и среднего предпринимательства к финансовым ресурсам.</w:t>
            </w:r>
          </w:p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4. Размещение актуальной информации о деятельности Администрации Дедовичского района.</w:t>
            </w:r>
          </w:p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5. Содействие развитию мобильной связи и широкополосного доступа к сети «Интернет» на территории Дедовичского района.</w:t>
            </w:r>
          </w:p>
        </w:tc>
      </w:tr>
      <w:tr w:rsidR="006F0AF5" w:rsidRPr="000937DC" w:rsidTr="001D2E5A">
        <w:trPr>
          <w:trHeight w:val="204"/>
        </w:trPr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Целевые показатели цели подпрограммы муниципальной Программы</w:t>
            </w:r>
          </w:p>
        </w:tc>
        <w:tc>
          <w:tcPr>
            <w:tcW w:w="7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1. Количество информационно-консультационных мероприятий, обеспечивающих условия и стимулирующих развитие субъектов малого и среднего предпринимательства, ед</w:t>
            </w:r>
            <w:r w:rsidR="001D2E5A" w:rsidRPr="000937D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2. Увеличение перечня имущества, подлежащего предоставлению субъектам малого и среднего предпринимательства, %;</w:t>
            </w:r>
          </w:p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3. Количество документов, размещенных в СМИ по вопросам развития малого и среднего предпринимательства, социально-ориентированных некоммерческих организаций, ед.</w:t>
            </w:r>
            <w:r w:rsidRPr="000937DC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4. Доля субъектов малого и среднего предпринимательства, получивших муниципальные преференции в виде предоставления мест для размещения нестационарных и мобильных торговых объектов, без проведения торгов (конкурсов, аукционов) на безвозмездной основе от количества обратившихся, %;</w:t>
            </w:r>
          </w:p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5. Количество документов о деятельности Администрации Дедовичского района, направленной на сохранение и развитие экономического потенциала, развитие малого и среднего предпринимательства, создание условий для устойчивого развития территории муниципального образования «Дедовичский район» размещенных в СМИ, сети «Интернет» - ед.;</w:t>
            </w:r>
          </w:p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6. Количество операторов мобильной связи, предоставляющих услуги на территории Дедовичского района, ед.</w:t>
            </w:r>
          </w:p>
        </w:tc>
      </w:tr>
      <w:tr w:rsidR="006F0AF5" w:rsidRPr="000937DC" w:rsidTr="001D2E5A">
        <w:trPr>
          <w:trHeight w:val="204"/>
        </w:trPr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Основные мероприятия программы, входящие в состав подпрограммы</w:t>
            </w:r>
          </w:p>
        </w:tc>
        <w:tc>
          <w:tcPr>
            <w:tcW w:w="7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Развитие и поддержка малого и среднего предпринимательства</w:t>
            </w:r>
          </w:p>
        </w:tc>
      </w:tr>
      <w:tr w:rsidR="006F0AF5" w:rsidRPr="000937DC" w:rsidTr="001D2E5A">
        <w:trPr>
          <w:trHeight w:val="204"/>
        </w:trPr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Основные мероприятия программы, входящие в состав подпрограммы</w:t>
            </w:r>
          </w:p>
        </w:tc>
        <w:tc>
          <w:tcPr>
            <w:tcW w:w="7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Развитие и поддержка малого и среднего предпринимательства</w:t>
            </w:r>
          </w:p>
        </w:tc>
      </w:tr>
      <w:tr w:rsidR="006F0AF5" w:rsidRPr="000937DC" w:rsidTr="001D2E5A">
        <w:trPr>
          <w:trHeight w:val="204"/>
        </w:trPr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Сроки и этапы реализации подпрограммы муниципальной Программы</w:t>
            </w:r>
          </w:p>
        </w:tc>
        <w:tc>
          <w:tcPr>
            <w:tcW w:w="7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Сроки реализации - 2022-2024 годы.</w:t>
            </w:r>
          </w:p>
          <w:p w:rsidR="006F0AF5" w:rsidRPr="000937DC" w:rsidRDefault="006845AE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Этапы реализации подпрограммой не выделяются.</w:t>
            </w:r>
          </w:p>
        </w:tc>
      </w:tr>
      <w:tr w:rsidR="006F0AF5" w:rsidRPr="000937DC" w:rsidTr="000937DC">
        <w:trPr>
          <w:cantSplit/>
          <w:trHeight w:val="204"/>
        </w:trPr>
        <w:tc>
          <w:tcPr>
            <w:tcW w:w="2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Объемы и источники финансирования подпрограммы муниципальной 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Всего (руб.)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</w:tr>
      <w:tr w:rsidR="006F0AF5" w:rsidRPr="000937DC" w:rsidTr="000937DC">
        <w:trPr>
          <w:cantSplit/>
          <w:trHeight w:val="74"/>
        </w:trPr>
        <w:tc>
          <w:tcPr>
            <w:tcW w:w="2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6F0AF5" w:rsidRPr="000937DC" w:rsidTr="000937DC">
        <w:trPr>
          <w:cantSplit/>
          <w:trHeight w:val="143"/>
        </w:trPr>
        <w:tc>
          <w:tcPr>
            <w:tcW w:w="2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061669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61669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61669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61669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6F0AF5" w:rsidRPr="000937DC" w:rsidTr="000937DC">
        <w:trPr>
          <w:cantSplit/>
          <w:trHeight w:val="380"/>
        </w:trPr>
        <w:tc>
          <w:tcPr>
            <w:tcW w:w="2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бюджет муниципального образования «Дедовичский район»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cantSplit/>
          <w:trHeight w:val="205"/>
        </w:trPr>
        <w:tc>
          <w:tcPr>
            <w:tcW w:w="2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cantSplit/>
          <w:trHeight w:val="254"/>
        </w:trPr>
        <w:tc>
          <w:tcPr>
            <w:tcW w:w="2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061669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61669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61669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061669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6F0AF5" w:rsidRPr="000937DC" w:rsidTr="001D2E5A">
        <w:trPr>
          <w:trHeight w:val="254"/>
        </w:trPr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1. Количество информационно-консультационных мероприятий, обеспечивающих условия и стимулирующих развитие субъектов малого и среднего предпринимательства - 10 ед.;</w:t>
            </w:r>
          </w:p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2. Увеличение перечня имущества, подлежащего предоставлению субъектам малого и среднего предпринимательства - 10%;</w:t>
            </w:r>
          </w:p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3. Количество документов, размещенных в СМИ по вопросам развития малого и среднего предпринимательства, социально-ориентированных некоммерческих организаций — 20 ед.;</w:t>
            </w:r>
          </w:p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4. Доля субъектов малого и среднего предпринимательства, получивших муниципальные преференции в виде предоставления мест для размещения нестационарных и мобильных торговых объектов, без проведения торгов (конкурсов, аукционов) на безвозмездной основе от количества обратившихся – 100 %;</w:t>
            </w:r>
          </w:p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5. Количество документов о деятельности Администрации Дедовичского района, направленной на сохранение и развитие экономического потенциала, развитие малого и среднего предпринимательства, создание условий для устойчивого развития территории муниципального образования «Дедовичский район» размещенных в СМИ, сети «Интернет» -</w:t>
            </w:r>
            <w:r w:rsidR="001D2E5A" w:rsidRPr="00093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sz w:val="24"/>
                <w:szCs w:val="24"/>
              </w:rPr>
              <w:t>10 ед.;</w:t>
            </w:r>
          </w:p>
          <w:p w:rsidR="006F0AF5" w:rsidRPr="000937DC" w:rsidRDefault="006845AE" w:rsidP="001D2E5A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6. Количество операторов мобильной связи, предоставляющих услуги на территории Дедовичского района -</w:t>
            </w:r>
            <w:r w:rsidR="001D2E5A" w:rsidRPr="00093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sz w:val="24"/>
                <w:szCs w:val="24"/>
              </w:rPr>
              <w:t>4 ед.</w:t>
            </w:r>
          </w:p>
        </w:tc>
      </w:tr>
    </w:tbl>
    <w:p w:rsidR="006F0AF5" w:rsidRPr="000937DC" w:rsidRDefault="006F0AF5">
      <w:pPr>
        <w:shd w:val="clear" w:color="FFFFFF" w:fill="FFFFFF"/>
        <w:ind w:left="360"/>
        <w:jc w:val="center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>
      <w:pPr>
        <w:shd w:val="clear" w:color="FFFFFF" w:fill="FFFFFF"/>
        <w:ind w:left="360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 xml:space="preserve">1. Содержание проблемы и обоснование необходимости ее решения программными </w:t>
      </w:r>
      <w:r w:rsidR="00434165" w:rsidRPr="000937DC">
        <w:rPr>
          <w:rFonts w:ascii="Arial" w:hAnsi="Arial" w:cs="Arial"/>
          <w:color w:val="000000"/>
          <w:sz w:val="24"/>
          <w:szCs w:val="24"/>
        </w:rPr>
        <w:t>м</w:t>
      </w:r>
      <w:r w:rsidRPr="000937DC">
        <w:rPr>
          <w:rFonts w:ascii="Arial" w:hAnsi="Arial" w:cs="Arial"/>
          <w:color w:val="000000"/>
          <w:sz w:val="24"/>
          <w:szCs w:val="24"/>
        </w:rPr>
        <w:t>етодами</w:t>
      </w:r>
    </w:p>
    <w:p w:rsidR="006F0AF5" w:rsidRPr="000937DC" w:rsidRDefault="006F0AF5">
      <w:pPr>
        <w:shd w:val="clear" w:color="FFFFFF" w:fill="FFFFFF"/>
        <w:ind w:left="360"/>
        <w:jc w:val="center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Малое и среднее предпринимательство в течение ряда лет развивается с положительной динамикой, обеспечивая занятость населения, внося свою долю в формирование бюджета, наполняя рынок товарами народного потребления, работами и услугами.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Если крупные предприятия определяют техническую мощь района, то малое предпринимательство, в силу своей массовости, в значительной мере является его социально-экономической основой.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Предприятия малого и среднего предпринимательства мобилизуют финансовые, производственные, сырьевые и трудовые ресурсы населения района.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В последние годы отраслевая группа малых предприятий практически не меняется. Непроизводственная сфера деятельности (прежде всего торговля) остается более привлекательной, чем производственная.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По состоянию на 01.01.2021 в муниципальном образовании «Дедовичский район» работает 39 предприятий мелкооптовой торговли, ярмарка выходного дня, 3 общедоступных предприятия общественного питания, 13 предприятий бытового обслуживания населения.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lastRenderedPageBreak/>
        <w:t>Следует отметить, что на развитие малого и среднего предпринимательства в муниципальном образовании «Дедовичский район» также, как и в целом на территории Российской Федерации, серьезное влияние оказывает существующая в стране экономическая ситуация и связанные с ней следующие проблемы: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отсутствие стартового капитала;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высокие процентные ставки банковских кредитов и лизинговых операций;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недостаток необходимых знаний для успешного начала собственного бизнеса;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низкий объем присутствия предприятий малого и среднего бизнеса в производственной структуре экономики муниципального образования «Дедовичский район»;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невысокая активность субъектов малого предпринимательства в решении социальных проблем;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недостаточное развитие системы информационного обеспечения малого предпринимательства.</w:t>
      </w:r>
    </w:p>
    <w:p w:rsidR="006F0AF5" w:rsidRPr="000937DC" w:rsidRDefault="006F0AF5">
      <w:pPr>
        <w:shd w:val="clear" w:color="FFFFFF" w:fill="FFFFFF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>
      <w:pPr>
        <w:shd w:val="clear" w:color="FFFFFF" w:fill="FFFFFF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2. Цель и задачи подпрограммы, показатели цели и задач подпрограммы, сроки реализации подпрограммы</w:t>
      </w:r>
    </w:p>
    <w:p w:rsidR="006F0AF5" w:rsidRPr="000937DC" w:rsidRDefault="006F0AF5">
      <w:pPr>
        <w:shd w:val="clear" w:color="FFFFFF" w:fill="FFFFFF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Основной целью подпрограммы является создание и обеспечение благоприятных условий для развития малого и среднего предпринимательства в муниципальном образовании «Дедовичский район» на основе повышения качества и эффективности мер муниципальной поддержки.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Достижение поставленной цели требует решения следующих задач: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Оказание информационно-консультационной поддержки и совершенствование инфраструктуры поддержки предпринимательства, развитие механизмов, обеспечивающих доступ субъектов малого и среднего предпринимательства к финансовым ресурсам;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обеспечение консультационной, организационно-методической и информационной поддержки начинающих предпринимателей и субъектов малого и среднего предпринимательства, социально-ориентированных некоммерческих организаций;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размещение актуальной информации о деятельности Администрации Дедовичского района;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расширение доступа начинающих предпринимателей и субъектов малого и среднего предпринимательства к финансовым и материальным ресурсам;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содействие росту конкурентоспособности и продвижению продукции субъектов малого и среднего предпринимательства на рынке товаров и услуг;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содействие развитию мобильной связи и широкополосного доступа к сети «Интернет» на территории Дедовичского района;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совершенствование нормативно-правовых основ малого предпринимательства и сокращение административных барьеров, сдерживающих его развитие;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формирование положительного имиджа предпринимательства и пропаганда его социальной значимости;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создание новых рабочих мест;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пополнение доходной части местного бюджета за счет увеличения количества налогоплательщиков.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Целевые показатели цели и задач подпрограммы определены в приложении №1 к настоящей Программе.</w:t>
      </w:r>
    </w:p>
    <w:p w:rsidR="006F0AF5" w:rsidRPr="000937DC" w:rsidRDefault="006F0AF5">
      <w:pPr>
        <w:shd w:val="clear" w:color="FFFFFF" w:fill="FFFFFF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>
      <w:pPr>
        <w:shd w:val="clear" w:color="FFFFFF" w:fill="FFFFFF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3. Ресурсное обеспечение подпрограммы</w:t>
      </w:r>
    </w:p>
    <w:p w:rsidR="006F0AF5" w:rsidRPr="000937DC" w:rsidRDefault="006F0AF5">
      <w:pPr>
        <w:shd w:val="clear" w:color="FFFFFF" w:fill="FFFFFF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Финансовое обеспечение подпрограммы осуществляется в пределах бюджетных ассигнований и лимитов бюджетных обязательств бюджета муниципального образования «Дедовичский район» на соответствующий финансовый год и плановый период.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lastRenderedPageBreak/>
        <w:t>Общий объем финансирования подпрограммы на 2022 - 2024 годы составит 3000 рублей, в том числе: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на 2022 год – 1000 рублей;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на 2023 год – 1000 рублей;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на 2024 год – 1000 рублей.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Ресурсное обеспечение реализации подпрограммы за счет средств бюджета муниципального образования и за счет всех источников финансирования определено в приложении №2 и приложении №3 к настоящей Программе.</w:t>
      </w:r>
    </w:p>
    <w:p w:rsidR="006F0AF5" w:rsidRPr="000937DC" w:rsidRDefault="006F0AF5">
      <w:pPr>
        <w:shd w:val="clear" w:color="FFFFFF" w:fill="FFFFFF"/>
        <w:ind w:firstLine="708"/>
        <w:jc w:val="center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>
      <w:pPr>
        <w:shd w:val="clear" w:color="FFFFFF" w:fill="FFFFFF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4. Ожидаемые результаты реализации подпрограммы</w:t>
      </w:r>
    </w:p>
    <w:p w:rsidR="006F0AF5" w:rsidRPr="000937DC" w:rsidRDefault="006F0AF5">
      <w:pPr>
        <w:shd w:val="clear" w:color="FFFFFF" w:fill="FFFFFF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В рамках реализации подпрограммы предполагается:</w:t>
      </w: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увеличение перечня имущества, подлежащего предоставлению субъектам малого и среднего предпринимательства - 10%;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количество документов, размещенных в СМИ по вопросам развития малого и среднего предпринимательства, социально-ориентированных некоммерческих организаций — 20 ед.;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количество информационно-консультационных мероприятий, обеспечивающих условия и стимулирующих развитие субъектов малого и среднего предпринимательства - 10 ед.;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доля субъектов малого и среднего предпринимательства, получивших муниципальные преференции в виде предоставления мест для размещения нестационарных и мобильных торговых объектов, без проведения торгов (конкурсов, аукционов) на безвозмездной основе от количества обратившихся – 100 %;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количество документов о деятельности Администрации Дедовичского района, направленной на сохранение и развитие экономического потенциала, развитие малого и среднего предпринимательства, создание условий для устойчивого развития территории муниципального образования «Дедовичский район» размещенных в СМИ, сети «Интернет» -10 ед.;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количество операторов мобильной связи, предоставляющих услуги на территории Дедовичского района -</w:t>
      </w:r>
      <w:r w:rsidR="00434165" w:rsidRPr="000937DC">
        <w:rPr>
          <w:rFonts w:ascii="Arial" w:hAnsi="Arial" w:cs="Arial"/>
          <w:color w:val="000000"/>
          <w:sz w:val="24"/>
          <w:szCs w:val="24"/>
        </w:rPr>
        <w:t xml:space="preserve"> </w:t>
      </w:r>
      <w:r w:rsidRPr="000937DC">
        <w:rPr>
          <w:rFonts w:ascii="Arial" w:hAnsi="Arial" w:cs="Arial"/>
          <w:color w:val="000000"/>
          <w:sz w:val="24"/>
          <w:szCs w:val="24"/>
        </w:rPr>
        <w:t>4 ед.</w:t>
      </w:r>
    </w:p>
    <w:p w:rsidR="006F0AF5" w:rsidRPr="000937DC" w:rsidRDefault="006845AE" w:rsidP="001D2E5A">
      <w:pPr>
        <w:shd w:val="clear" w:color="FFFFFF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Ожидаемые результаты реализации подпрограммы по мероприятиям основных мероприятий и основным мероприятиям определены в приложениях №4, №5 к настоящей Программе.</w:t>
      </w:r>
    </w:p>
    <w:p w:rsidR="00C23500" w:rsidRPr="000937DC" w:rsidRDefault="00C23500" w:rsidP="001D2E5A">
      <w:pPr>
        <w:shd w:val="clear" w:color="FFFFFF" w:fill="FFFFFF"/>
        <w:ind w:firstLine="708"/>
        <w:jc w:val="both"/>
        <w:rPr>
          <w:rFonts w:ascii="Arial" w:hAnsi="Arial" w:cs="Arial"/>
          <w:sz w:val="24"/>
          <w:szCs w:val="24"/>
        </w:rPr>
      </w:pPr>
    </w:p>
    <w:p w:rsidR="006F0AF5" w:rsidRPr="000937DC" w:rsidRDefault="006845AE">
      <w:pPr>
        <w:pStyle w:val="a4"/>
        <w:shd w:val="clear" w:color="FFFFFF" w:fill="FFFFFF"/>
        <w:jc w:val="center"/>
        <w:rPr>
          <w:rFonts w:ascii="Arial" w:hAnsi="Arial" w:cs="Arial"/>
        </w:rPr>
      </w:pPr>
      <w:r w:rsidRPr="000937DC">
        <w:rPr>
          <w:rFonts w:ascii="Arial" w:hAnsi="Arial" w:cs="Arial"/>
        </w:rPr>
        <w:t>Паспорт подпрограммы</w:t>
      </w:r>
    </w:p>
    <w:tbl>
      <w:tblPr>
        <w:tblW w:w="10401" w:type="dxa"/>
        <w:tblInd w:w="-87" w:type="dxa"/>
        <w:tblLook w:val="04A0"/>
      </w:tblPr>
      <w:tblGrid>
        <w:gridCol w:w="2125"/>
        <w:gridCol w:w="2055"/>
        <w:gridCol w:w="1969"/>
        <w:gridCol w:w="1276"/>
        <w:gridCol w:w="1017"/>
        <w:gridCol w:w="1959"/>
      </w:tblGrid>
      <w:tr w:rsidR="006F0AF5" w:rsidRPr="000937DC" w:rsidTr="000937DC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Наименование подпрограммы муниципальной Программы</w:t>
            </w:r>
          </w:p>
        </w:tc>
        <w:tc>
          <w:tcPr>
            <w:tcW w:w="8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Повышение инвестиционной привлекательности</w:t>
            </w:r>
          </w:p>
        </w:tc>
      </w:tr>
      <w:tr w:rsidR="006F0AF5" w:rsidRPr="000937DC" w:rsidTr="000937DC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8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Отдел архитектуры и градостроительства Администрации Дедовичского района</w:t>
            </w:r>
          </w:p>
        </w:tc>
      </w:tr>
      <w:tr w:rsidR="006F0AF5" w:rsidRPr="000937DC" w:rsidTr="000937DC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Участники подпрограммы муниципальной Программы</w:t>
            </w:r>
          </w:p>
        </w:tc>
        <w:tc>
          <w:tcPr>
            <w:tcW w:w="8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pStyle w:val="headertext"/>
              <w:spacing w:before="0" w:after="0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1. Отдел архитектуры и градостроительства Администрации Дедовичского района.</w:t>
            </w:r>
          </w:p>
        </w:tc>
      </w:tr>
      <w:tr w:rsidR="006F0AF5" w:rsidRPr="000937DC" w:rsidTr="000937DC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Цель подпрограммы муниципальной Программы</w:t>
            </w:r>
          </w:p>
        </w:tc>
        <w:tc>
          <w:tcPr>
            <w:tcW w:w="8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1. Создание условий для устойчивого развития территории муниципального образования «Дедовичский район»;</w:t>
            </w:r>
          </w:p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2.</w:t>
            </w:r>
            <w:r w:rsidR="001D2E5A" w:rsidRPr="000937DC">
              <w:rPr>
                <w:rFonts w:ascii="Arial" w:hAnsi="Arial" w:cs="Arial"/>
              </w:rPr>
              <w:t xml:space="preserve"> </w:t>
            </w:r>
            <w:r w:rsidRPr="000937DC">
              <w:rPr>
                <w:rFonts w:ascii="Arial" w:hAnsi="Arial" w:cs="Arial"/>
              </w:rPr>
              <w:t>Использование территории согласно действующему законодательству о градостроительной деятельности;</w:t>
            </w:r>
          </w:p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3. Возможность принятия решений в сфере градостроительных и земельных отношений;</w:t>
            </w:r>
          </w:p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 xml:space="preserve">4. Создание условий для формирования и предоставления земельных </w:t>
            </w:r>
            <w:r w:rsidRPr="000937DC">
              <w:rPr>
                <w:rFonts w:ascii="Arial" w:hAnsi="Arial" w:cs="Arial"/>
              </w:rPr>
              <w:lastRenderedPageBreak/>
              <w:t>участков под объекты жилищно-гражданского строительства на территории муниципального образования «Дедовичский район».</w:t>
            </w:r>
          </w:p>
        </w:tc>
      </w:tr>
      <w:tr w:rsidR="006F0AF5" w:rsidRPr="000937DC" w:rsidTr="000937DC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lastRenderedPageBreak/>
              <w:t>Задачи подпрограммы муниципальной Программы</w:t>
            </w:r>
          </w:p>
        </w:tc>
        <w:tc>
          <w:tcPr>
            <w:tcW w:w="8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1D2E5A">
            <w:pPr>
              <w:pStyle w:val="1f1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Разработка проектов внесения изменений в схему территориального планирования муниципального образования «Дедовичский район»,</w:t>
            </w:r>
            <w:r w:rsidR="001D2E5A" w:rsidRPr="000937DC">
              <w:rPr>
                <w:rFonts w:ascii="Arial" w:hAnsi="Arial" w:cs="Arial"/>
              </w:rPr>
              <w:t xml:space="preserve"> </w:t>
            </w:r>
            <w:r w:rsidRPr="000937DC">
              <w:rPr>
                <w:rFonts w:ascii="Arial" w:hAnsi="Arial" w:cs="Arial"/>
              </w:rPr>
              <w:t>генеральных планов поселений, внесения изменений в генеральные планы поселений,</w:t>
            </w:r>
            <w:r w:rsidR="00AB3C48" w:rsidRPr="000937DC">
              <w:rPr>
                <w:rFonts w:ascii="Arial" w:hAnsi="Arial" w:cs="Arial"/>
              </w:rPr>
              <w:t xml:space="preserve"> </w:t>
            </w:r>
            <w:r w:rsidRPr="000937DC">
              <w:rPr>
                <w:rFonts w:ascii="Arial" w:hAnsi="Arial" w:cs="Arial"/>
              </w:rPr>
              <w:t>правил землепользования и застройки, внесения изменений в правила землепользования и застройки муниципальных образований, входящих в состав муниципального образования «Дедовичский район».</w:t>
            </w:r>
          </w:p>
        </w:tc>
      </w:tr>
      <w:tr w:rsidR="006F0AF5" w:rsidRPr="000937DC" w:rsidTr="000937DC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Целевые показатели цели подпрограммы муниципальной Программы</w:t>
            </w:r>
          </w:p>
        </w:tc>
        <w:tc>
          <w:tcPr>
            <w:tcW w:w="8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1D2E5A">
            <w:pPr>
              <w:pStyle w:val="1f1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Количество проектов внесения изменений в схему территориального планирования муниципального образования «Дедовичский район»,</w:t>
            </w:r>
            <w:r w:rsidR="001D2E5A" w:rsidRPr="000937DC">
              <w:rPr>
                <w:rFonts w:ascii="Arial" w:hAnsi="Arial" w:cs="Arial"/>
              </w:rPr>
              <w:t xml:space="preserve"> </w:t>
            </w:r>
            <w:r w:rsidRPr="000937DC">
              <w:rPr>
                <w:rFonts w:ascii="Arial" w:hAnsi="Arial" w:cs="Arial"/>
              </w:rPr>
              <w:t>генеральных планов поселений, внесения изменений в генеральные планы поселений,</w:t>
            </w:r>
            <w:r w:rsidR="001D2E5A" w:rsidRPr="000937DC">
              <w:rPr>
                <w:rFonts w:ascii="Arial" w:hAnsi="Arial" w:cs="Arial"/>
              </w:rPr>
              <w:t xml:space="preserve"> </w:t>
            </w:r>
            <w:r w:rsidRPr="000937DC">
              <w:rPr>
                <w:rFonts w:ascii="Arial" w:hAnsi="Arial" w:cs="Arial"/>
              </w:rPr>
              <w:t>правил землепользования и застройки, внесения изменений в правила землепользования и застройки муниципальных образований, входящих в состав муниципального образования «Дедовичский район» - ед.</w:t>
            </w:r>
          </w:p>
        </w:tc>
      </w:tr>
      <w:tr w:rsidR="006F0AF5" w:rsidRPr="000937DC" w:rsidTr="000937DC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Основные мероприятия Программы, входящие в состав подпрограммы</w:t>
            </w:r>
          </w:p>
        </w:tc>
        <w:tc>
          <w:tcPr>
            <w:tcW w:w="8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Повышение инвестиционной привлекательности</w:t>
            </w:r>
          </w:p>
        </w:tc>
      </w:tr>
      <w:tr w:rsidR="006F0AF5" w:rsidRPr="000937DC" w:rsidTr="000937DC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Сроки и этапы реализации подпрограммы муниципальной Программы</w:t>
            </w:r>
          </w:p>
        </w:tc>
        <w:tc>
          <w:tcPr>
            <w:tcW w:w="8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0937DC">
            <w:pPr>
              <w:pStyle w:val="a4"/>
              <w:shd w:val="clear" w:color="FFFFFF" w:fill="FFFFFF"/>
              <w:ind w:right="176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Сроки реализации - 2022-2024 годы. Этапы реализации подпрограммой не выделяются</w:t>
            </w:r>
          </w:p>
        </w:tc>
      </w:tr>
      <w:tr w:rsidR="000937DC" w:rsidRPr="000937DC" w:rsidTr="000937DC">
        <w:trPr>
          <w:cantSplit/>
        </w:trPr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Источники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Всего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 xml:space="preserve">2022 </w:t>
            </w:r>
          </w:p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 xml:space="preserve">2023 </w:t>
            </w:r>
          </w:p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год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2024</w:t>
            </w:r>
          </w:p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0937DC" w:rsidRPr="000937DC" w:rsidTr="000937DC">
        <w:trPr>
          <w:cantSplit/>
        </w:trPr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</w:trPr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областной бюджет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  <w:color w:val="000000"/>
              </w:rPr>
            </w:pPr>
            <w:r w:rsidRPr="000937DC">
              <w:rPr>
                <w:rFonts w:ascii="Arial" w:hAnsi="Arial" w:cs="Arial"/>
                <w:color w:val="000000"/>
              </w:rPr>
              <w:t>617</w:t>
            </w:r>
            <w:r w:rsidR="008917F9" w:rsidRPr="000937DC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  <w:color w:val="000000"/>
              </w:rPr>
            </w:pPr>
            <w:r w:rsidRPr="000937DC">
              <w:rPr>
                <w:rFonts w:ascii="Arial" w:hAnsi="Arial" w:cs="Arial"/>
                <w:color w:val="000000"/>
              </w:rPr>
              <w:t>367</w:t>
            </w:r>
            <w:r w:rsidR="008917F9" w:rsidRPr="000937DC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250</w:t>
            </w:r>
            <w:r w:rsidR="008917F9" w:rsidRPr="000937DC">
              <w:rPr>
                <w:rFonts w:ascii="Arial" w:hAnsi="Arial" w:cs="Arial"/>
              </w:rPr>
              <w:t>000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</w:trPr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местный бюджет муниципального образования «Дедовичский район»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937DC">
              <w:rPr>
                <w:rFonts w:ascii="Arial" w:hAnsi="Arial" w:cs="Arial"/>
                <w:color w:val="000000"/>
              </w:rPr>
              <w:t>617</w:t>
            </w:r>
            <w:r w:rsidR="008917F9" w:rsidRPr="000937DC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  <w:color w:val="000000"/>
              </w:rPr>
            </w:pPr>
            <w:r w:rsidRPr="000937DC">
              <w:rPr>
                <w:rFonts w:ascii="Arial" w:hAnsi="Arial" w:cs="Arial"/>
                <w:color w:val="000000"/>
              </w:rPr>
              <w:t>367</w:t>
            </w:r>
            <w:r w:rsidR="008917F9" w:rsidRPr="000937DC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250</w:t>
            </w:r>
            <w:r w:rsidR="008917F9" w:rsidRPr="000937DC">
              <w:rPr>
                <w:rFonts w:ascii="Arial" w:hAnsi="Arial" w:cs="Arial"/>
              </w:rPr>
              <w:t>000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</w:trPr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иные источники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  <w:color w:val="000000"/>
                <w:highlight w:val="white"/>
              </w:rPr>
            </w:pPr>
            <w:r w:rsidRPr="000937DC">
              <w:rPr>
                <w:rFonts w:ascii="Arial" w:hAnsi="Arial" w:cs="Arial"/>
                <w:color w:val="000000"/>
                <w:highlight w:val="white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  <w:color w:val="000000"/>
                <w:highlight w:val="white"/>
              </w:rPr>
            </w:pPr>
            <w:r w:rsidRPr="000937DC">
              <w:rPr>
                <w:rFonts w:ascii="Arial" w:hAnsi="Arial" w:cs="Arial"/>
                <w:color w:val="000000"/>
                <w:highlight w:val="white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  <w:highlight w:val="white"/>
              </w:rPr>
            </w:pPr>
            <w:r w:rsidRPr="000937DC">
              <w:rPr>
                <w:rFonts w:ascii="Arial" w:hAnsi="Arial" w:cs="Arial"/>
                <w:highlight w:val="white"/>
              </w:rPr>
              <w:t>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0937DC">
              <w:rPr>
                <w:rFonts w:ascii="Arial" w:hAnsi="Arial" w:cs="Arial"/>
                <w:sz w:val="24"/>
                <w:szCs w:val="24"/>
                <w:highlight w:val="white"/>
              </w:rPr>
              <w:t>0</w:t>
            </w:r>
          </w:p>
        </w:tc>
      </w:tr>
      <w:tr w:rsidR="000937DC" w:rsidRPr="000937DC" w:rsidTr="000937DC">
        <w:trPr>
          <w:cantSplit/>
        </w:trPr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всего по источникам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937DC">
              <w:rPr>
                <w:rFonts w:ascii="Arial" w:hAnsi="Arial" w:cs="Arial"/>
                <w:color w:val="000000"/>
              </w:rPr>
              <w:t>1</w:t>
            </w:r>
            <w:r w:rsidR="008917F9" w:rsidRPr="000937DC">
              <w:rPr>
                <w:rFonts w:ascii="Arial" w:hAnsi="Arial" w:cs="Arial"/>
                <w:color w:val="000000"/>
              </w:rPr>
              <w:t> </w:t>
            </w:r>
            <w:r w:rsidRPr="000937DC">
              <w:rPr>
                <w:rFonts w:ascii="Arial" w:hAnsi="Arial" w:cs="Arial"/>
                <w:color w:val="000000"/>
              </w:rPr>
              <w:t>234</w:t>
            </w:r>
            <w:r w:rsidR="008917F9" w:rsidRPr="000937DC">
              <w:rPr>
                <w:rFonts w:ascii="Arial" w:hAnsi="Arial" w:cs="Arial"/>
                <w:color w:val="000000"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0937DC">
              <w:rPr>
                <w:rFonts w:ascii="Arial" w:hAnsi="Arial" w:cs="Arial"/>
                <w:color w:val="000000"/>
              </w:rPr>
              <w:t>734</w:t>
            </w:r>
            <w:r w:rsidR="008917F9" w:rsidRPr="000937DC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center"/>
              <w:rPr>
                <w:rFonts w:ascii="Arial" w:hAnsi="Arial" w:cs="Arial"/>
                <w:highlight w:val="yellow"/>
              </w:rPr>
            </w:pPr>
            <w:r w:rsidRPr="000937DC">
              <w:rPr>
                <w:rFonts w:ascii="Arial" w:hAnsi="Arial" w:cs="Arial"/>
              </w:rPr>
              <w:t>500</w:t>
            </w:r>
            <w:r w:rsidR="008917F9" w:rsidRPr="000937DC">
              <w:rPr>
                <w:rFonts w:ascii="Arial" w:hAnsi="Arial" w:cs="Arial"/>
              </w:rPr>
              <w:t>000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8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pStyle w:val="a4"/>
              <w:shd w:val="clear" w:color="FFFFFF" w:fill="FFFFFF"/>
              <w:tabs>
                <w:tab w:val="left" w:pos="317"/>
              </w:tabs>
              <w:ind w:left="9"/>
              <w:jc w:val="both"/>
              <w:rPr>
                <w:rFonts w:ascii="Arial" w:hAnsi="Arial" w:cs="Arial"/>
              </w:rPr>
            </w:pPr>
            <w:r w:rsidRPr="000937DC">
              <w:rPr>
                <w:rFonts w:ascii="Arial" w:hAnsi="Arial" w:cs="Arial"/>
              </w:rPr>
              <w:t>Количество проектов внесения изменений в схему территориального планирования муниципального образования «Дедовичский район»,</w:t>
            </w:r>
            <w:r w:rsidR="001D2E5A" w:rsidRPr="000937DC">
              <w:rPr>
                <w:rFonts w:ascii="Arial" w:hAnsi="Arial" w:cs="Arial"/>
              </w:rPr>
              <w:t xml:space="preserve"> </w:t>
            </w:r>
            <w:r w:rsidRPr="000937DC">
              <w:rPr>
                <w:rFonts w:ascii="Arial" w:hAnsi="Arial" w:cs="Arial"/>
              </w:rPr>
              <w:t>генеральных планов поселений, внесения изменений в генеральные планы поселений,</w:t>
            </w:r>
            <w:r w:rsidR="00AB3C48" w:rsidRPr="000937DC">
              <w:rPr>
                <w:rFonts w:ascii="Arial" w:hAnsi="Arial" w:cs="Arial"/>
              </w:rPr>
              <w:t xml:space="preserve"> </w:t>
            </w:r>
            <w:r w:rsidRPr="000937DC">
              <w:rPr>
                <w:rFonts w:ascii="Arial" w:hAnsi="Arial" w:cs="Arial"/>
              </w:rPr>
              <w:t>правил землепользования и застройки, внесения изменений в правила землепользования и застройки муниципальных образований, входящих в состав муниципального образования «Дедовичский район» - 2 ед.</w:t>
            </w:r>
          </w:p>
        </w:tc>
      </w:tr>
    </w:tbl>
    <w:p w:rsidR="006F0AF5" w:rsidRPr="000937DC" w:rsidRDefault="006F0AF5">
      <w:pPr>
        <w:pStyle w:val="a4"/>
        <w:shd w:val="clear" w:color="FFFFFF" w:fill="FFFFFF"/>
        <w:jc w:val="center"/>
        <w:rPr>
          <w:rFonts w:ascii="Arial" w:hAnsi="Arial" w:cs="Arial"/>
        </w:rPr>
      </w:pPr>
    </w:p>
    <w:p w:rsidR="006F0AF5" w:rsidRPr="000937DC" w:rsidRDefault="006845AE">
      <w:pPr>
        <w:pStyle w:val="a4"/>
        <w:shd w:val="clear" w:color="FFFFFF" w:fill="FFFFFF"/>
        <w:jc w:val="center"/>
        <w:rPr>
          <w:rFonts w:ascii="Arial" w:hAnsi="Arial" w:cs="Arial"/>
        </w:rPr>
      </w:pPr>
      <w:r w:rsidRPr="000937DC">
        <w:rPr>
          <w:rFonts w:ascii="Arial" w:hAnsi="Arial" w:cs="Arial"/>
        </w:rPr>
        <w:t>1. Содержание проблемы и обоснование необходимости ее решения программными методами</w:t>
      </w:r>
    </w:p>
    <w:p w:rsidR="006F0AF5" w:rsidRPr="000937DC" w:rsidRDefault="006F0AF5">
      <w:pPr>
        <w:pStyle w:val="a4"/>
        <w:shd w:val="clear" w:color="FFFFFF" w:fill="FFFFFF"/>
        <w:jc w:val="both"/>
        <w:rPr>
          <w:rFonts w:ascii="Arial" w:hAnsi="Arial" w:cs="Arial"/>
        </w:rPr>
      </w:pPr>
    </w:p>
    <w:p w:rsidR="006F0AF5" w:rsidRPr="000937DC" w:rsidRDefault="006845AE">
      <w:pPr>
        <w:pStyle w:val="headertext"/>
        <w:spacing w:before="0" w:after="0" w:line="240" w:lineRule="auto"/>
        <w:ind w:firstLine="709"/>
        <w:jc w:val="both"/>
        <w:rPr>
          <w:rFonts w:ascii="Arial" w:hAnsi="Arial" w:cs="Arial"/>
        </w:rPr>
      </w:pPr>
      <w:r w:rsidRPr="000937DC">
        <w:rPr>
          <w:rFonts w:ascii="Arial" w:hAnsi="Arial" w:cs="Arial"/>
        </w:rPr>
        <w:t xml:space="preserve">Территориальное планирование направлено на определение в документах территориального планирования назначения территорий исходя из совокупности </w:t>
      </w:r>
      <w:r w:rsidRPr="000937DC">
        <w:rPr>
          <w:rFonts w:ascii="Arial" w:hAnsi="Arial" w:cs="Arial"/>
        </w:rPr>
        <w:lastRenderedPageBreak/>
        <w:t>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образований.</w:t>
      </w:r>
    </w:p>
    <w:p w:rsidR="006F0AF5" w:rsidRPr="000937DC" w:rsidRDefault="006845AE">
      <w:pPr>
        <w:pStyle w:val="headertext"/>
        <w:spacing w:before="0" w:after="0" w:line="240" w:lineRule="auto"/>
        <w:ind w:firstLine="709"/>
        <w:jc w:val="both"/>
        <w:rPr>
          <w:rFonts w:ascii="Arial" w:hAnsi="Arial" w:cs="Arial"/>
        </w:rPr>
      </w:pPr>
      <w:r w:rsidRPr="000937DC">
        <w:rPr>
          <w:rFonts w:ascii="Arial" w:hAnsi="Arial" w:cs="Arial"/>
        </w:rPr>
        <w:t>Существующая градостроительная документация (разработана в 2006-2013 гг.) не отображает сложившуюся ситуацию на местности, а также требует приведения в соответствие с действующим законодательством в сфере градостроительной деятельности.</w:t>
      </w:r>
    </w:p>
    <w:p w:rsidR="006F0AF5" w:rsidRPr="000937DC" w:rsidRDefault="006845AE">
      <w:pPr>
        <w:pStyle w:val="headertext"/>
        <w:spacing w:before="0" w:after="0" w:line="240" w:lineRule="auto"/>
        <w:ind w:firstLine="709"/>
        <w:jc w:val="both"/>
        <w:rPr>
          <w:rFonts w:ascii="Arial" w:hAnsi="Arial" w:cs="Arial"/>
        </w:rPr>
      </w:pPr>
      <w:r w:rsidRPr="000937DC">
        <w:rPr>
          <w:rFonts w:ascii="Arial" w:hAnsi="Arial" w:cs="Arial"/>
        </w:rPr>
        <w:t>В связи с вступлением в силу Закона Псковской области о</w:t>
      </w:r>
      <w:hyperlink r:id="rId8" w:tgtFrame="https://www.nalog.gov.ru/rn60/about_fts/docs/5867531/">
        <w:r w:rsidRPr="000937DC">
          <w:rPr>
            <w:rStyle w:val="ListLabel15"/>
            <w:rFonts w:ascii="Arial" w:hAnsi="Arial" w:cs="Arial"/>
          </w:rPr>
          <w:t>т 30.03.2015 № 1508-ОЗ</w:t>
        </w:r>
      </w:hyperlink>
      <w:r w:rsidRPr="000937DC">
        <w:rPr>
          <w:rFonts w:ascii="Arial" w:hAnsi="Arial" w:cs="Arial"/>
        </w:rPr>
        <w:t xml:space="preserve"> «О преобразовании муниципальных образований» были преобразованы</w:t>
      </w:r>
      <w:r w:rsidRPr="000937DC">
        <w:rPr>
          <w:rFonts w:ascii="Arial" w:hAnsi="Arial" w:cs="Arial"/>
          <w:color w:val="000000"/>
        </w:rPr>
        <w:t xml:space="preserve"> муниципальные образования «Вязьевская волость» и «Сосонская волость», путем их объединения и образовано муниципальное образование «Вязьевская волость»</w:t>
      </w:r>
      <w:r w:rsidRPr="000937DC">
        <w:rPr>
          <w:rFonts w:ascii="Arial" w:hAnsi="Arial" w:cs="Arial"/>
        </w:rPr>
        <w:t xml:space="preserve">, а также </w:t>
      </w:r>
      <w:r w:rsidRPr="000937DC">
        <w:rPr>
          <w:rFonts w:ascii="Arial" w:hAnsi="Arial" w:cs="Arial"/>
          <w:color w:val="000000"/>
        </w:rPr>
        <w:t>муниципальные образования «Дубишенская волость» и «Шелонская волость», путем их объединения и образовано муниципальное образование «Шелонская волость».</w:t>
      </w:r>
    </w:p>
    <w:p w:rsidR="006F0AF5" w:rsidRPr="000937DC" w:rsidRDefault="006845AE">
      <w:pPr>
        <w:pStyle w:val="headertext"/>
        <w:spacing w:before="0" w:after="0" w:line="240" w:lineRule="auto"/>
        <w:ind w:firstLine="709"/>
        <w:jc w:val="both"/>
        <w:rPr>
          <w:rFonts w:ascii="Arial" w:hAnsi="Arial" w:cs="Arial"/>
        </w:rPr>
      </w:pPr>
      <w:r w:rsidRPr="000937DC">
        <w:rPr>
          <w:rFonts w:ascii="Arial" w:hAnsi="Arial" w:cs="Arial"/>
        </w:rPr>
        <w:t>Федеральным законом от 31.12.2017 № 507-ФЗ в Градостроительный кодекс РФ введена ст. 6.1, согласно которой обязательным приложением к правилам землепользования и застройки являются сведения о границах территориальных зон, которые должны содержать графическое описание местоположения границ территориальных зон, перечень координат характерных точек этих границ в системе координат, используемой для ведения Единого государственного реестра недвижимости. Формы графического и текстового описания местоположения границ территориальных зон,</w:t>
      </w:r>
      <w:r w:rsidR="001D2E5A" w:rsidRPr="000937DC">
        <w:rPr>
          <w:rFonts w:ascii="Arial" w:hAnsi="Arial" w:cs="Arial"/>
        </w:rPr>
        <w:t xml:space="preserve"> </w:t>
      </w:r>
      <w:hyperlink r:id="rId9" w:anchor="dst100145" w:history="1">
        <w:r w:rsidRPr="000937DC">
          <w:rPr>
            <w:rStyle w:val="ListLabel15"/>
            <w:rFonts w:ascii="Arial" w:hAnsi="Arial" w:cs="Arial"/>
          </w:rPr>
          <w:t>требования</w:t>
        </w:r>
      </w:hyperlink>
      <w:r w:rsidR="001D2E5A" w:rsidRPr="000937DC">
        <w:rPr>
          <w:rStyle w:val="ListLabel15"/>
          <w:rFonts w:ascii="Arial" w:hAnsi="Arial" w:cs="Arial"/>
        </w:rPr>
        <w:t xml:space="preserve"> </w:t>
      </w:r>
      <w:r w:rsidRPr="000937DC">
        <w:rPr>
          <w:rFonts w:ascii="Arial" w:hAnsi="Arial" w:cs="Arial"/>
        </w:rPr>
        <w:t>к точности определения координат характерных точек границ территориальных зон, формату электронного документа, содержащего указанные сведения,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ведения Единого государственного реестра недвижимости, осуществления государственного кадастрового учета недвижимого имущества, государственной регистрации прав на недвижимое имущество и сделок с ним, предоставления сведений, содержащихся в Едином государственном реестре недвижимости.</w:t>
      </w:r>
    </w:p>
    <w:p w:rsidR="006F0AF5" w:rsidRPr="000937DC" w:rsidRDefault="006845AE">
      <w:pPr>
        <w:pStyle w:val="headertext"/>
        <w:spacing w:before="0" w:after="0" w:line="240" w:lineRule="auto"/>
        <w:ind w:firstLine="709"/>
        <w:jc w:val="both"/>
        <w:rPr>
          <w:rFonts w:ascii="Arial" w:hAnsi="Arial" w:cs="Arial"/>
        </w:rPr>
      </w:pPr>
      <w:r w:rsidRPr="000937DC">
        <w:rPr>
          <w:rFonts w:ascii="Arial" w:hAnsi="Arial" w:cs="Arial"/>
        </w:rPr>
        <w:t>Органы местного самоуправления, утвердившие документы территориального планирования, правила землепользования и застройки, обязаны направить в федеральный орган исполнительной власти, уполномоченный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документы, необходимые для внесения сведений соответственно о границах населенных пунктов, территориальных зон в Единый государственный реестр недвижимости, в целях обеспечения внесения таких сведений в Единый государственный реестр недвижимости в срок не позднее 1 января 2024 года.</w:t>
      </w:r>
    </w:p>
    <w:p w:rsidR="006F0AF5" w:rsidRPr="000937DC" w:rsidRDefault="006845AE">
      <w:pPr>
        <w:pStyle w:val="headertext"/>
        <w:spacing w:before="0" w:after="0" w:line="240" w:lineRule="auto"/>
        <w:ind w:firstLine="709"/>
        <w:jc w:val="both"/>
        <w:rPr>
          <w:rFonts w:ascii="Arial" w:hAnsi="Arial" w:cs="Arial"/>
        </w:rPr>
      </w:pPr>
      <w:r w:rsidRPr="000937DC">
        <w:rPr>
          <w:rFonts w:ascii="Arial" w:hAnsi="Arial" w:cs="Arial"/>
        </w:rPr>
        <w:t xml:space="preserve">С </w:t>
      </w:r>
      <w:hyperlink r:id="rId10" w:tgtFrame="http://01.01.2024">
        <w:r w:rsidRPr="000937DC">
          <w:rPr>
            <w:rStyle w:val="ListLabel15"/>
            <w:rFonts w:ascii="Arial" w:hAnsi="Arial" w:cs="Arial"/>
          </w:rPr>
          <w:t>01.01.2024</w:t>
        </w:r>
      </w:hyperlink>
      <w:r w:rsidRPr="000937DC">
        <w:rPr>
          <w:rFonts w:ascii="Arial" w:hAnsi="Arial" w:cs="Arial"/>
        </w:rPr>
        <w:t xml:space="preserve"> года ст. 51 Градостроительного кодекса РФ дополняется п. 3.2., согласно которому будет запрещена выдача разрешений на строительство при отсутствии в Едином государственном реестре недвижимости сведений о границах территориальных зон, в которых расположены земельные участки, на которых планируются строительство, реконструкция объектов капитального строительства (за исключением строительства, реконструкции объектов федерального значения, объектов регионального значения, объектов местного значения муниципального района и объектов капитального строительства на земельных участках, на которые действие градостроительных регламентов не распространяется или для которых градостроительные регламенты не устанавливаются.</w:t>
      </w:r>
    </w:p>
    <w:p w:rsidR="006F0AF5" w:rsidRPr="000937DC" w:rsidRDefault="006F0AF5">
      <w:pPr>
        <w:pStyle w:val="headertext"/>
        <w:spacing w:before="0" w:after="0" w:line="240" w:lineRule="auto"/>
        <w:ind w:firstLine="709"/>
        <w:jc w:val="both"/>
        <w:rPr>
          <w:rFonts w:ascii="Arial" w:hAnsi="Arial" w:cs="Arial"/>
          <w:highlight w:val="yellow"/>
        </w:rPr>
      </w:pPr>
    </w:p>
    <w:p w:rsidR="006F0AF5" w:rsidRPr="000937DC" w:rsidRDefault="006845AE">
      <w:pPr>
        <w:shd w:val="clear" w:color="FFFFFF" w:fill="FFFFFF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 xml:space="preserve">2. Цель и задачи подпрограммы, показатели цели и задач подпрограммы, </w:t>
      </w:r>
    </w:p>
    <w:p w:rsidR="006F0AF5" w:rsidRPr="000937DC" w:rsidRDefault="006845AE">
      <w:pPr>
        <w:shd w:val="clear" w:color="FFFFFF" w:fill="FFFFFF"/>
        <w:ind w:firstLine="709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сроки реализации подпрограммы</w:t>
      </w:r>
    </w:p>
    <w:p w:rsidR="006F0AF5" w:rsidRPr="000937DC" w:rsidRDefault="006F0AF5">
      <w:pPr>
        <w:shd w:val="clear" w:color="FFFFFF" w:fill="FFFFFF"/>
        <w:ind w:firstLine="709"/>
        <w:jc w:val="center"/>
        <w:rPr>
          <w:rFonts w:ascii="Arial" w:hAnsi="Arial" w:cs="Arial"/>
          <w:sz w:val="24"/>
          <w:szCs w:val="24"/>
        </w:rPr>
      </w:pP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lastRenderedPageBreak/>
        <w:t>Основными целями подпрограммы являются: создание условий для устойчивого развития территории муниципального образования «Дедовичский район»;</w:t>
      </w: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использование территории согласно действующему законодательству о градостроительной деятельности;</w:t>
      </w: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возможность принятия решений в сфере градостроительных и земельных отношений;</w:t>
      </w: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создание условий для формирования и предоставления земельных участков под объекты жилищно-гражданского строительства на территории муниципального образования «Дедовичский район».</w:t>
      </w: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Достижение поставленных целей требует решения следующих задач:</w:t>
      </w: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разработка проектов генеральных планов сельских поселений, проектов внесения изменений в генеральные планы сельских поселений, проектов внесения изменений в правила землепользования и застройки сельских поселений, проекта внесения изменений в схему территориального планирования муниципального образования «Дедовичский район»;</w:t>
      </w:r>
    </w:p>
    <w:p w:rsidR="006F0AF5" w:rsidRPr="000937DC" w:rsidRDefault="006845AE" w:rsidP="001D2E5A">
      <w:pPr>
        <w:pStyle w:val="1f1"/>
        <w:tabs>
          <w:tab w:val="left" w:pos="318"/>
        </w:tabs>
        <w:ind w:firstLine="709"/>
        <w:jc w:val="both"/>
        <w:rPr>
          <w:rFonts w:ascii="Arial" w:hAnsi="Arial" w:cs="Arial"/>
        </w:rPr>
      </w:pPr>
      <w:r w:rsidRPr="000937DC">
        <w:rPr>
          <w:rFonts w:ascii="Arial" w:hAnsi="Arial" w:cs="Arial"/>
        </w:rPr>
        <w:t>подготовка документации по планировке территории части территории городского поселения «Дедовичи», входящего в состав муниципального образования «Дедовичский район»;</w:t>
      </w:r>
    </w:p>
    <w:p w:rsidR="006F0AF5" w:rsidRPr="000937DC" w:rsidRDefault="006845AE" w:rsidP="001D2E5A">
      <w:pPr>
        <w:pStyle w:val="1f1"/>
        <w:tabs>
          <w:tab w:val="left" w:pos="318"/>
        </w:tabs>
        <w:ind w:firstLine="709"/>
        <w:jc w:val="both"/>
        <w:rPr>
          <w:rFonts w:ascii="Arial" w:hAnsi="Arial" w:cs="Arial"/>
        </w:rPr>
      </w:pPr>
      <w:r w:rsidRPr="000937DC">
        <w:rPr>
          <w:rFonts w:ascii="Arial" w:hAnsi="Arial" w:cs="Arial"/>
        </w:rPr>
        <w:t>проведение государственных экспертиз на объекты, включенные в состав проектов комплексного развития сельских территорий или сельских агломераций.</w:t>
      </w: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Целевые показатели цели и задач подпрограммы определены в приложении № 1 к настоящей Программе.</w:t>
      </w: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Сроки реализации подпрограммы: 2022-2024 годы.</w:t>
      </w:r>
    </w:p>
    <w:p w:rsidR="006F0AF5" w:rsidRPr="000937DC" w:rsidRDefault="006F0AF5">
      <w:pPr>
        <w:shd w:val="clear" w:color="FFFFFF" w:fill="FFFFFF"/>
        <w:ind w:firstLine="709"/>
        <w:rPr>
          <w:rFonts w:ascii="Arial" w:hAnsi="Arial" w:cs="Arial"/>
          <w:sz w:val="24"/>
          <w:szCs w:val="24"/>
        </w:rPr>
      </w:pPr>
    </w:p>
    <w:p w:rsidR="006F0AF5" w:rsidRPr="000937DC" w:rsidRDefault="006845AE">
      <w:pPr>
        <w:shd w:val="clear" w:color="FFFFFF" w:fill="FFFFFF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3. Ресурсное обеспечение подпрограммы</w:t>
      </w:r>
    </w:p>
    <w:p w:rsidR="006F0AF5" w:rsidRPr="000937DC" w:rsidRDefault="006F0AF5">
      <w:pPr>
        <w:shd w:val="clear" w:color="FFFFFF" w:fill="FFFFFF"/>
        <w:jc w:val="center"/>
        <w:rPr>
          <w:rFonts w:ascii="Arial" w:hAnsi="Arial" w:cs="Arial"/>
          <w:sz w:val="24"/>
          <w:szCs w:val="24"/>
        </w:rPr>
      </w:pP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Финансовое обеспечение подпрограммы осуществляется в пределах бюджетных ассигнований и лимитов бюджетных обязательств бюджета муниципального образования «Дедовичский район» на соответствующий финансовый год и плановый период.</w:t>
      </w: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Общий объем финансирования подпрограммы на 2022 - 2024 годы составит 1</w:t>
      </w:r>
      <w:r w:rsidR="00E21A2A" w:rsidRPr="000937DC">
        <w:rPr>
          <w:rFonts w:ascii="Arial" w:hAnsi="Arial" w:cs="Arial"/>
          <w:sz w:val="24"/>
          <w:szCs w:val="24"/>
        </w:rPr>
        <w:t> </w:t>
      </w:r>
      <w:r w:rsidRPr="000937DC">
        <w:rPr>
          <w:rFonts w:ascii="Arial" w:hAnsi="Arial" w:cs="Arial"/>
          <w:sz w:val="24"/>
          <w:szCs w:val="24"/>
        </w:rPr>
        <w:t>234</w:t>
      </w:r>
      <w:r w:rsidR="00E21A2A" w:rsidRPr="000937DC">
        <w:rPr>
          <w:rFonts w:ascii="Arial" w:hAnsi="Arial" w:cs="Arial"/>
          <w:sz w:val="24"/>
          <w:szCs w:val="24"/>
        </w:rPr>
        <w:t xml:space="preserve"> </w:t>
      </w:r>
      <w:r w:rsidRPr="000937DC">
        <w:rPr>
          <w:rFonts w:ascii="Arial" w:hAnsi="Arial" w:cs="Arial"/>
          <w:sz w:val="24"/>
          <w:szCs w:val="24"/>
        </w:rPr>
        <w:t>000</w:t>
      </w:r>
      <w:r w:rsidR="00E21A2A" w:rsidRPr="000937DC">
        <w:rPr>
          <w:rFonts w:ascii="Arial" w:hAnsi="Arial" w:cs="Arial"/>
          <w:sz w:val="24"/>
          <w:szCs w:val="24"/>
        </w:rPr>
        <w:t xml:space="preserve"> </w:t>
      </w:r>
      <w:r w:rsidRPr="000937DC">
        <w:rPr>
          <w:rFonts w:ascii="Arial" w:hAnsi="Arial" w:cs="Arial"/>
          <w:sz w:val="24"/>
          <w:szCs w:val="24"/>
        </w:rPr>
        <w:t>руб., в том числе:</w:t>
      </w: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на 2022 год – 734000 рублей;</w:t>
      </w: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на 2023 год – 500000 рублей;</w:t>
      </w: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на 2024 год – 0 рублей.</w:t>
      </w: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Привлечение средств областного бюджета будет осуществляться на условиях софинансирования мероприятий подпрограммы в форме предоставления субсидии из областного бюджета бюджету муниципального образования «Дедовичский район» в соответствии с заключаемым соглашением между Комитетом по управлению государственным имуществом Псковской области и Администрацией Дедовичского района.</w:t>
      </w: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Ресурсное обеспечение реализации подпрограммы за счет средств бюджета муниципального образования и за счет всех источников финансирования определено в приложении № 2 и приложении № 3 к настоящей Программе.</w:t>
      </w:r>
      <w:bookmarkStart w:id="0" w:name="P005B"/>
      <w:bookmarkEnd w:id="0"/>
    </w:p>
    <w:p w:rsidR="006F0AF5" w:rsidRPr="000937DC" w:rsidRDefault="006F0AF5">
      <w:pPr>
        <w:shd w:val="clear" w:color="FFFFFF" w:fill="FFFFFF"/>
        <w:ind w:firstLine="709"/>
        <w:rPr>
          <w:rFonts w:ascii="Arial" w:hAnsi="Arial" w:cs="Arial"/>
          <w:sz w:val="24"/>
          <w:szCs w:val="24"/>
        </w:rPr>
      </w:pPr>
    </w:p>
    <w:p w:rsidR="006F0AF5" w:rsidRPr="000937DC" w:rsidRDefault="006845AE">
      <w:pPr>
        <w:shd w:val="clear" w:color="FFFFFF" w:fill="FFFFFF"/>
        <w:ind w:firstLine="709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4. Ожидаемые результаты реализации подпрограммы</w:t>
      </w:r>
    </w:p>
    <w:p w:rsidR="006F0AF5" w:rsidRPr="000937DC" w:rsidRDefault="006F0AF5">
      <w:pPr>
        <w:shd w:val="clear" w:color="FFFFFF" w:fill="FFFFFF"/>
        <w:ind w:firstLine="709"/>
        <w:jc w:val="center"/>
        <w:rPr>
          <w:rFonts w:ascii="Arial" w:hAnsi="Arial" w:cs="Arial"/>
          <w:sz w:val="24"/>
          <w:szCs w:val="24"/>
        </w:rPr>
      </w:pPr>
    </w:p>
    <w:p w:rsidR="006F0AF5" w:rsidRPr="000937DC" w:rsidRDefault="006845AE" w:rsidP="001D2E5A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В результате реализации подпрограммы ожидается:</w:t>
      </w:r>
    </w:p>
    <w:p w:rsidR="006F0AF5" w:rsidRPr="000937DC" w:rsidRDefault="006845AE" w:rsidP="001D2E5A">
      <w:pPr>
        <w:pStyle w:val="a4"/>
        <w:shd w:val="clear" w:color="FFFFFF" w:fill="FFFFFF"/>
        <w:ind w:left="9" w:firstLine="700"/>
        <w:jc w:val="both"/>
        <w:rPr>
          <w:rFonts w:ascii="Arial" w:hAnsi="Arial" w:cs="Arial"/>
        </w:rPr>
      </w:pPr>
      <w:r w:rsidRPr="000937DC">
        <w:rPr>
          <w:rFonts w:ascii="Arial" w:hAnsi="Arial" w:cs="Arial"/>
        </w:rPr>
        <w:t>количество проектов внесения изменений в схему территориального планирования муниципального образования «Дедовичский район»,</w:t>
      </w:r>
      <w:r w:rsidR="001D2E5A" w:rsidRPr="000937DC">
        <w:rPr>
          <w:rFonts w:ascii="Arial" w:hAnsi="Arial" w:cs="Arial"/>
        </w:rPr>
        <w:t xml:space="preserve"> </w:t>
      </w:r>
      <w:r w:rsidRPr="000937DC">
        <w:rPr>
          <w:rFonts w:ascii="Arial" w:hAnsi="Arial" w:cs="Arial"/>
        </w:rPr>
        <w:t>генеральных планов поселений, внесения изменений в генеральные планы поселений,</w:t>
      </w:r>
      <w:r w:rsidR="00AB3C48" w:rsidRPr="000937DC">
        <w:rPr>
          <w:rFonts w:ascii="Arial" w:hAnsi="Arial" w:cs="Arial"/>
        </w:rPr>
        <w:t xml:space="preserve"> </w:t>
      </w:r>
      <w:r w:rsidRPr="000937DC">
        <w:rPr>
          <w:rFonts w:ascii="Arial" w:hAnsi="Arial" w:cs="Arial"/>
        </w:rPr>
        <w:t>правил землепользования и застройки, внесения изменений в правила землепользования и застройки муниципальных образований, входящих в состав муниципального образования «Дедовичский район» - 2 ед.</w:t>
      </w:r>
    </w:p>
    <w:p w:rsidR="006F0AF5" w:rsidRPr="000937DC" w:rsidRDefault="006845AE" w:rsidP="001D2E5A">
      <w:pPr>
        <w:pStyle w:val="a4"/>
        <w:shd w:val="clear" w:color="FFFFFF" w:fill="FFFFFF"/>
        <w:ind w:left="9" w:firstLine="700"/>
        <w:jc w:val="both"/>
        <w:rPr>
          <w:rFonts w:ascii="Arial" w:hAnsi="Arial" w:cs="Arial"/>
        </w:rPr>
      </w:pPr>
      <w:r w:rsidRPr="000937DC">
        <w:rPr>
          <w:rFonts w:ascii="Arial" w:hAnsi="Arial" w:cs="Arial"/>
        </w:rPr>
        <w:lastRenderedPageBreak/>
        <w:t>Ожидаемые результаты реализации подпрограммы по мероприятиям основных мероприятий и основным мероприятиям определены в приложении № 4 и в приложении № 5 к настоящей Программе.</w:t>
      </w:r>
    </w:p>
    <w:p w:rsidR="00C23500" w:rsidRPr="000937DC" w:rsidRDefault="00C23500">
      <w:pPr>
        <w:pStyle w:val="a4"/>
        <w:shd w:val="clear" w:color="FFFFFF" w:fill="FFFFFF"/>
        <w:ind w:left="9" w:firstLine="700"/>
        <w:rPr>
          <w:rFonts w:ascii="Arial" w:hAnsi="Arial" w:cs="Arial"/>
        </w:rPr>
      </w:pPr>
    </w:p>
    <w:p w:rsidR="00C23500" w:rsidRPr="000937DC" w:rsidRDefault="00C23500" w:rsidP="00832851">
      <w:pPr>
        <w:autoSpaceDE w:val="0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 xml:space="preserve">Паспорт подпрограммы </w:t>
      </w:r>
    </w:p>
    <w:p w:rsidR="00C23500" w:rsidRPr="000937DC" w:rsidRDefault="00C23500" w:rsidP="00C23500">
      <w:pPr>
        <w:autoSpaceDE w:val="0"/>
        <w:ind w:firstLine="540"/>
        <w:jc w:val="center"/>
        <w:rPr>
          <w:rFonts w:ascii="Arial" w:hAnsi="Arial" w:cs="Arial"/>
          <w:sz w:val="24"/>
          <w:szCs w:val="24"/>
        </w:rPr>
      </w:pPr>
    </w:p>
    <w:tbl>
      <w:tblPr>
        <w:tblW w:w="9734" w:type="dxa"/>
        <w:tblInd w:w="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649"/>
        <w:gridCol w:w="1134"/>
        <w:gridCol w:w="2552"/>
        <w:gridCol w:w="1276"/>
        <w:gridCol w:w="1984"/>
        <w:gridCol w:w="1139"/>
      </w:tblGrid>
      <w:tr w:rsidR="00C23500" w:rsidRPr="000937DC" w:rsidTr="000937DC">
        <w:trPr>
          <w:trHeight w:val="400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00" w:rsidRPr="000937DC" w:rsidRDefault="00C23500" w:rsidP="00C23500">
            <w:pPr>
              <w:widowControl w:val="0"/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8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00" w:rsidRPr="000937DC" w:rsidRDefault="00C23500" w:rsidP="00C23500">
            <w:pPr>
              <w:widowControl w:val="0"/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bCs/>
                <w:sz w:val="24"/>
                <w:szCs w:val="24"/>
              </w:rPr>
              <w:t>Комплексное развитие сельских территорий</w:t>
            </w:r>
          </w:p>
        </w:tc>
      </w:tr>
      <w:tr w:rsidR="00C23500" w:rsidRPr="000937DC" w:rsidTr="000937DC">
        <w:trPr>
          <w:trHeight w:val="600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00" w:rsidRPr="000937DC" w:rsidRDefault="00C23500" w:rsidP="00C23500">
            <w:pPr>
              <w:widowControl w:val="0"/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8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00" w:rsidRPr="000937DC" w:rsidRDefault="00C23500" w:rsidP="00434165">
            <w:pPr>
              <w:widowControl w:val="0"/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</w:tr>
      <w:tr w:rsidR="00C23500" w:rsidRPr="000937DC" w:rsidTr="000937DC">
        <w:trPr>
          <w:trHeight w:val="600"/>
        </w:trPr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00" w:rsidRPr="000937DC" w:rsidRDefault="00C23500" w:rsidP="00C23500">
            <w:pPr>
              <w:pStyle w:val="ConsPlusNormal"/>
              <w:spacing w:before="60" w:line="216" w:lineRule="auto"/>
              <w:rPr>
                <w:rFonts w:ascii="Arial" w:hAnsi="Arial" w:cs="Arial"/>
                <w:szCs w:val="24"/>
              </w:rPr>
            </w:pPr>
            <w:r w:rsidRPr="000937DC">
              <w:rPr>
                <w:rFonts w:ascii="Arial" w:hAnsi="Arial" w:cs="Arial"/>
                <w:szCs w:val="24"/>
              </w:rPr>
              <w:t>Соисполнители подпрограммы муниципальной программы</w:t>
            </w:r>
          </w:p>
        </w:tc>
        <w:tc>
          <w:tcPr>
            <w:tcW w:w="808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00" w:rsidRPr="000937DC" w:rsidRDefault="001E6FF0" w:rsidP="00434165">
            <w:pPr>
              <w:widowControl w:val="0"/>
              <w:autoSpaceDE w:val="0"/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района;</w:t>
            </w:r>
          </w:p>
          <w:p w:rsidR="001E6FF0" w:rsidRPr="000937DC" w:rsidRDefault="001E6FF0" w:rsidP="00434165">
            <w:pPr>
              <w:widowControl w:val="0"/>
              <w:autoSpaceDE w:val="0"/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Администрации сельских поселений.</w:t>
            </w:r>
          </w:p>
        </w:tc>
      </w:tr>
      <w:tr w:rsidR="00C23500" w:rsidRPr="000937DC" w:rsidTr="000937DC">
        <w:trPr>
          <w:trHeight w:val="400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00" w:rsidRPr="000937DC" w:rsidRDefault="00C23500" w:rsidP="00C23500">
            <w:pPr>
              <w:widowControl w:val="0"/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Участники подпрограммы муниципальной программы</w:t>
            </w:r>
          </w:p>
        </w:tc>
        <w:tc>
          <w:tcPr>
            <w:tcW w:w="8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FF0" w:rsidRPr="000937DC" w:rsidRDefault="001E6FF0" w:rsidP="00434165">
            <w:pPr>
              <w:widowControl w:val="0"/>
              <w:autoSpaceDE w:val="0"/>
              <w:ind w:hanging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района;</w:t>
            </w:r>
          </w:p>
          <w:p w:rsidR="00C23500" w:rsidRPr="000937DC" w:rsidRDefault="001E6FF0" w:rsidP="00434165">
            <w:pPr>
              <w:widowControl w:val="0"/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Администрации сельских поселений.</w:t>
            </w:r>
          </w:p>
        </w:tc>
      </w:tr>
      <w:tr w:rsidR="00C23500" w:rsidRPr="000937DC" w:rsidTr="000937DC">
        <w:trPr>
          <w:trHeight w:val="400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00" w:rsidRPr="000937DC" w:rsidRDefault="00C23500" w:rsidP="00C23500">
            <w:pPr>
              <w:widowControl w:val="0"/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Цель подпрограммы муниципальной программы</w:t>
            </w:r>
          </w:p>
        </w:tc>
        <w:tc>
          <w:tcPr>
            <w:tcW w:w="8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00" w:rsidRPr="000937DC" w:rsidRDefault="00C23500" w:rsidP="00434165">
            <w:pPr>
              <w:widowControl w:val="0"/>
              <w:autoSpaceDE w:val="0"/>
              <w:spacing w:before="100" w:before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Создание, капитальный ремонт объектов социальной инфраструктуры, благоустройство сельских территорий</w:t>
            </w:r>
          </w:p>
        </w:tc>
      </w:tr>
      <w:tr w:rsidR="00C23500" w:rsidRPr="000937DC" w:rsidTr="000937DC">
        <w:trPr>
          <w:trHeight w:val="400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00" w:rsidRPr="000937DC" w:rsidRDefault="00C23500" w:rsidP="00C23500">
            <w:pPr>
              <w:widowControl w:val="0"/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8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00" w:rsidRPr="000937DC" w:rsidRDefault="00E21A2A" w:rsidP="00434165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 xml:space="preserve">1. </w:t>
            </w:r>
            <w:r w:rsidR="00C23500" w:rsidRPr="000937DC">
              <w:rPr>
                <w:rFonts w:ascii="Arial" w:eastAsia="Calibri" w:hAnsi="Arial" w:cs="Arial"/>
                <w:sz w:val="24"/>
                <w:szCs w:val="24"/>
              </w:rPr>
              <w:t>Реализация проектов по благоустройству территорий населенных пунктов;</w:t>
            </w:r>
          </w:p>
          <w:p w:rsidR="00C23500" w:rsidRPr="000937DC" w:rsidRDefault="00E21A2A" w:rsidP="00434165">
            <w:pPr>
              <w:shd w:val="clear" w:color="auto" w:fill="FFFFFF"/>
              <w:autoSpaceDE w:val="0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2. Р</w:t>
            </w:r>
            <w:r w:rsidR="00C23500" w:rsidRPr="000937DC">
              <w:rPr>
                <w:rFonts w:ascii="Arial" w:eastAsia="Calibri" w:hAnsi="Arial" w:cs="Arial"/>
                <w:sz w:val="24"/>
                <w:szCs w:val="24"/>
              </w:rPr>
              <w:t>азработка и реализация проектов комплексного развития сельских территории.</w:t>
            </w:r>
          </w:p>
        </w:tc>
      </w:tr>
      <w:tr w:rsidR="00C23500" w:rsidRPr="000937DC" w:rsidTr="000937DC">
        <w:trPr>
          <w:trHeight w:val="600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00" w:rsidRPr="000937DC" w:rsidRDefault="00C23500" w:rsidP="00C23500">
            <w:pPr>
              <w:widowControl w:val="0"/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Целевые показатели подпрограммы муниципальной программы</w:t>
            </w:r>
          </w:p>
        </w:tc>
        <w:tc>
          <w:tcPr>
            <w:tcW w:w="8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00" w:rsidRPr="000937DC" w:rsidRDefault="00C23500" w:rsidP="00434165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1. Количество реализованных на сельских территориях проектов по благоустройству, ед.;</w:t>
            </w:r>
          </w:p>
          <w:p w:rsidR="00C23500" w:rsidRPr="000937DC" w:rsidRDefault="00C23500" w:rsidP="00434165">
            <w:pPr>
              <w:widowControl w:val="0"/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2. Количество реализованных проектов комплексного развития сельских территорий, ед.</w:t>
            </w:r>
          </w:p>
        </w:tc>
      </w:tr>
      <w:tr w:rsidR="00C23500" w:rsidRPr="000937DC" w:rsidTr="000937DC">
        <w:trPr>
          <w:trHeight w:val="600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00" w:rsidRPr="000937DC" w:rsidRDefault="00C23500" w:rsidP="00C23500">
            <w:pPr>
              <w:widowControl w:val="0"/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Сроки и этапы реализации подпрограммы муниципальной программы</w:t>
            </w:r>
          </w:p>
        </w:tc>
        <w:tc>
          <w:tcPr>
            <w:tcW w:w="8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00" w:rsidRPr="000937DC" w:rsidRDefault="00C23500" w:rsidP="00434165">
            <w:pPr>
              <w:widowControl w:val="0"/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2023-2025 гг.</w:t>
            </w:r>
          </w:p>
        </w:tc>
      </w:tr>
      <w:tr w:rsidR="00434165" w:rsidRPr="000937DC" w:rsidTr="000937DC">
        <w:trPr>
          <w:trHeight w:val="431"/>
        </w:trPr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C23500">
            <w:pPr>
              <w:widowControl w:val="0"/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Объемы и источники </w:t>
            </w: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финансирования подпрограммы муниципальной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widowControl w:val="0"/>
              <w:autoSpaceDE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widowControl w:val="0"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434165" w:rsidRPr="000937DC" w:rsidRDefault="00434165" w:rsidP="00434165">
            <w:pPr>
              <w:widowControl w:val="0"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widowControl w:val="0"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434165" w:rsidRPr="000937DC" w:rsidRDefault="00434165" w:rsidP="00434165">
            <w:pPr>
              <w:widowControl w:val="0"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(руб.)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widowControl w:val="0"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434165" w:rsidRPr="000937DC" w:rsidRDefault="00434165" w:rsidP="00434165">
            <w:pPr>
              <w:widowControl w:val="0"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(руб.)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434165" w:rsidRPr="000937DC" w:rsidRDefault="00434165" w:rsidP="00434165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 (руб.)</w:t>
            </w:r>
          </w:p>
        </w:tc>
      </w:tr>
      <w:tr w:rsidR="00434165" w:rsidRPr="000937DC" w:rsidTr="000937DC">
        <w:trPr>
          <w:trHeight w:val="481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C23500">
            <w:pPr>
              <w:widowControl w:val="0"/>
              <w:autoSpaceDE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widowControl w:val="0"/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widowControl w:val="0"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332 115 176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332 115 176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34165" w:rsidRPr="000937DC" w:rsidTr="000937DC">
        <w:trPr>
          <w:trHeight w:val="248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C23500">
            <w:pPr>
              <w:widowControl w:val="0"/>
              <w:autoSpaceDE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C23500">
            <w:pPr>
              <w:widowControl w:val="0"/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widowControl w:val="0"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3 354 958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3 354 958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34165" w:rsidRPr="000937DC" w:rsidTr="000937DC">
        <w:trPr>
          <w:trHeight w:val="380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C23500">
            <w:pPr>
              <w:widowControl w:val="0"/>
              <w:autoSpaceDE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C23500">
            <w:pPr>
              <w:widowControl w:val="0"/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бюджет МО «Дедовичский район»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widowControl w:val="0"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4 404 354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4 404 354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0,0</w:t>
            </w:r>
            <w:r w:rsidR="003C2BCB"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34165" w:rsidRPr="000937DC" w:rsidTr="000937DC">
        <w:trPr>
          <w:trHeight w:val="295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C23500">
            <w:pPr>
              <w:widowControl w:val="0"/>
              <w:autoSpaceDE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widowControl w:val="0"/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39 888 687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39 888 687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34165" w:rsidRPr="000937DC" w:rsidTr="000937DC">
        <w:trPr>
          <w:trHeight w:val="368"/>
        </w:trPr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C23500">
            <w:pPr>
              <w:widowControl w:val="0"/>
              <w:autoSpaceDE w:val="0"/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C23500">
            <w:pPr>
              <w:widowControl w:val="0"/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 по источникам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widowControl w:val="0"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379 763 175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widowControl w:val="0"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widowControl w:val="0"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379 763 175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165" w:rsidRPr="000937DC" w:rsidRDefault="00434165" w:rsidP="00434165">
            <w:pPr>
              <w:widowControl w:val="0"/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0,0</w:t>
            </w:r>
            <w:r w:rsidR="003C2BCB"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23500" w:rsidRPr="000937DC" w:rsidTr="000937DC">
        <w:trPr>
          <w:trHeight w:val="600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3500" w:rsidRPr="000937DC" w:rsidRDefault="00C23500" w:rsidP="00C23500">
            <w:pPr>
              <w:widowControl w:val="0"/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8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500" w:rsidRPr="000937DC" w:rsidRDefault="00C23500" w:rsidP="00434165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1. Количество реализованных на сельских территори</w:t>
            </w:r>
            <w:r w:rsidR="00C34319" w:rsidRPr="000937DC">
              <w:rPr>
                <w:rFonts w:ascii="Arial" w:eastAsia="Calibri" w:hAnsi="Arial" w:cs="Arial"/>
                <w:sz w:val="24"/>
                <w:szCs w:val="24"/>
              </w:rPr>
              <w:t xml:space="preserve">ях проектов по благоустройству - </w:t>
            </w:r>
            <w:r w:rsidRPr="000937DC">
              <w:rPr>
                <w:rFonts w:ascii="Arial" w:eastAsia="Calibri" w:hAnsi="Arial" w:cs="Arial"/>
                <w:sz w:val="24"/>
                <w:szCs w:val="24"/>
              </w:rPr>
              <w:t>3 ед.</w:t>
            </w:r>
            <w:r w:rsidR="00C34319" w:rsidRPr="000937DC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:rsidR="00C23500" w:rsidRPr="000937DC" w:rsidRDefault="00C23500" w:rsidP="00C23500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2. Количество реализованных проектов комплексног</w:t>
            </w:r>
            <w:r w:rsidR="00C34319" w:rsidRPr="000937DC">
              <w:rPr>
                <w:rFonts w:ascii="Arial" w:eastAsia="Calibri" w:hAnsi="Arial" w:cs="Arial"/>
                <w:sz w:val="24"/>
                <w:szCs w:val="24"/>
              </w:rPr>
              <w:t>о развития сельских территорий -</w:t>
            </w:r>
            <w:r w:rsidRPr="000937DC">
              <w:rPr>
                <w:rFonts w:ascii="Arial" w:eastAsia="Calibri" w:hAnsi="Arial" w:cs="Arial"/>
                <w:sz w:val="24"/>
                <w:szCs w:val="24"/>
              </w:rPr>
              <w:t>1 ед.</w:t>
            </w:r>
          </w:p>
        </w:tc>
      </w:tr>
    </w:tbl>
    <w:p w:rsidR="00C23500" w:rsidRPr="000937DC" w:rsidRDefault="00C23500" w:rsidP="00C23500">
      <w:pPr>
        <w:jc w:val="center"/>
        <w:rPr>
          <w:rFonts w:ascii="Arial" w:hAnsi="Arial" w:cs="Arial"/>
          <w:bCs/>
          <w:sz w:val="24"/>
          <w:szCs w:val="24"/>
        </w:rPr>
      </w:pPr>
    </w:p>
    <w:p w:rsidR="00C23500" w:rsidRPr="000937DC" w:rsidRDefault="00C23500" w:rsidP="00C23500">
      <w:pPr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1.</w:t>
      </w:r>
      <w:r w:rsidR="009E4E62" w:rsidRPr="000937DC">
        <w:rPr>
          <w:rFonts w:ascii="Arial" w:hAnsi="Arial" w:cs="Arial"/>
          <w:sz w:val="24"/>
          <w:szCs w:val="24"/>
        </w:rPr>
        <w:t xml:space="preserve"> </w:t>
      </w:r>
      <w:r w:rsidRPr="000937DC">
        <w:rPr>
          <w:rFonts w:ascii="Arial" w:hAnsi="Arial" w:cs="Arial"/>
          <w:sz w:val="24"/>
          <w:szCs w:val="24"/>
        </w:rPr>
        <w:t>Содержание проблемы и обоснование необходимости ее решения программными методами</w:t>
      </w:r>
    </w:p>
    <w:p w:rsidR="00C23500" w:rsidRPr="000937DC" w:rsidRDefault="00C23500" w:rsidP="00434165">
      <w:pPr>
        <w:jc w:val="center"/>
        <w:rPr>
          <w:rFonts w:ascii="Arial" w:hAnsi="Arial" w:cs="Arial"/>
          <w:sz w:val="24"/>
          <w:szCs w:val="24"/>
        </w:rPr>
      </w:pPr>
    </w:p>
    <w:p w:rsidR="00C23500" w:rsidRPr="000937DC" w:rsidRDefault="00C23500" w:rsidP="00434165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0937DC">
        <w:rPr>
          <w:rFonts w:ascii="Arial" w:hAnsi="Arial" w:cs="Arial"/>
          <w:szCs w:val="24"/>
        </w:rPr>
        <w:t>Несмотря на положительную динамику в развитии сельскохозяйственного производства в районе, развитие сельских территорий происходит крайне неравномерно, уровень и качество жизни сельского населения отстают от уровня жизни в городах, сужается доступ населения к услугам организаций социальной сферы, углубляется информационный и инновационный разрыв между городской и сельской местностью, что ведет к росту миграционного оттока сельского населения, к утрате освоенности сельских территорий.</w:t>
      </w:r>
    </w:p>
    <w:p w:rsidR="00C23500" w:rsidRPr="000937DC" w:rsidRDefault="00C23500" w:rsidP="0043416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В отличие от городских, сельские поселения отличаются недостаточно развитой коммуникационной, транспортной и инженерной инфраструктурой, не обладают необходимыми условиями для развития предпринимательства, прежде всего, малого бизнеса, не имеют соответствующей современным условиям базы для оказания сельскому населению образовательных, медицинских, жилищно-коммунальных и социально-культурных услуг.</w:t>
      </w:r>
    </w:p>
    <w:p w:rsidR="00C23500" w:rsidRPr="000937DC" w:rsidRDefault="00C23500" w:rsidP="0043416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  <w:highlight w:val="white"/>
        </w:rPr>
        <w:t>Современное состояние существующей социальной и инженерной</w:t>
      </w:r>
      <w:r w:rsidRPr="000937DC">
        <w:rPr>
          <w:rFonts w:ascii="Arial" w:hAnsi="Arial" w:cs="Arial"/>
          <w:color w:val="000000"/>
          <w:sz w:val="24"/>
          <w:szCs w:val="24"/>
        </w:rPr>
        <w:t xml:space="preserve"> инфраструктуры села характеризуется низким качеством существующих объектов, несоответствием потребностям сельского населения, снижением объемов капитальных вложений в создание новых объектов, а также необходимостью замены устаревшего оборудования.</w:t>
      </w:r>
    </w:p>
    <w:p w:rsidR="00093CDA" w:rsidRPr="000937DC" w:rsidRDefault="00C23500" w:rsidP="0043416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Основными факторами, тормозящими развитие сельских территорий, являются:</w:t>
      </w:r>
    </w:p>
    <w:p w:rsidR="00C23500" w:rsidRPr="000937DC" w:rsidRDefault="00C23500" w:rsidP="0043416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ведомственная разобщенность в управлении сельскими территориями, не позволяющая реализовать комплексный подход к развитию сельских территорий в преодолении бедности, неравенства и безработицы;</w:t>
      </w:r>
    </w:p>
    <w:p w:rsidR="00C23500" w:rsidRPr="000937DC" w:rsidRDefault="00C23500" w:rsidP="0043416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ограничение доступа жителей села к объектам социальной и инженерной инфраструктуры;</w:t>
      </w:r>
    </w:p>
    <w:p w:rsidR="00C23500" w:rsidRPr="000937DC" w:rsidRDefault="00C23500" w:rsidP="0043416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низкая транспортная связанность центров экономического роста между собой и с другими территориями.</w:t>
      </w:r>
    </w:p>
    <w:p w:rsidR="00C23500" w:rsidRPr="000937DC" w:rsidRDefault="00C23500" w:rsidP="0043416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 xml:space="preserve">Основными причинами сложившейся неблагоприятной ситуации в комплексном развитии села являются остаточный принцип софинансирования развития социальной и инженерной инфраструктуры, высокий уровень затратности </w:t>
      </w:r>
      <w:r w:rsidRPr="000937DC">
        <w:rPr>
          <w:rFonts w:ascii="Arial" w:hAnsi="Arial" w:cs="Arial"/>
          <w:sz w:val="24"/>
          <w:szCs w:val="24"/>
        </w:rPr>
        <w:lastRenderedPageBreak/>
        <w:t>комплексного развития сельских территорий в связи с мелкодисперсным характером сельского расселения.</w:t>
      </w:r>
    </w:p>
    <w:p w:rsidR="00C23500" w:rsidRPr="000937DC" w:rsidRDefault="00C23500" w:rsidP="0043416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  <w:highlight w:val="white"/>
        </w:rPr>
        <w:t xml:space="preserve">Низкий уровень комфортности проживания в сельской местности негативно влияет на миграционные настроения сельского населения, особенно молодежи, ведет к запустению сельских территорий, выбытию из отбора продуктивных земель сельскохозяйственного назначения, что угрожает не только продовольственной, но и геополитической безопасности России. </w:t>
      </w:r>
    </w:p>
    <w:p w:rsidR="00C23500" w:rsidRPr="000937DC" w:rsidRDefault="00C23500" w:rsidP="00434165">
      <w:pPr>
        <w:pStyle w:val="aff5"/>
        <w:spacing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0937DC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В рамках утвержденных национальных проектов, отраслевых государственных программ Российской Федерации и государственных программ Псковской области предусмотрен ряд мероприятий на сельских территориях.</w:t>
      </w:r>
    </w:p>
    <w:p w:rsidR="00C23500" w:rsidRPr="000937DC" w:rsidRDefault="00C23500" w:rsidP="00434165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Комплекс мероприятий настоящей подпрограммы предусматривает разработку и реализацию проектов комплексного развития сельских территорий с учетом интересов населения, проживающего и ведущего свою деятельность на сельских территориях, повышение уровня комплексного обустройства населенных пунктов, расположенных  в сельской местности, объектами социальной инфраструктуры и благоустройство сельских территорий в целях повышения качества жизни сельского населения и доведения уровня комфортности среды проживания до городского.</w:t>
      </w:r>
    </w:p>
    <w:p w:rsidR="00C23500" w:rsidRPr="000937DC" w:rsidRDefault="00C23500" w:rsidP="00434165">
      <w:pPr>
        <w:autoSpaceDE w:val="0"/>
        <w:ind w:firstLine="539"/>
        <w:jc w:val="both"/>
        <w:rPr>
          <w:rFonts w:ascii="Arial" w:hAnsi="Arial" w:cs="Arial"/>
          <w:sz w:val="24"/>
          <w:szCs w:val="24"/>
        </w:rPr>
      </w:pPr>
    </w:p>
    <w:p w:rsidR="00C23500" w:rsidRPr="000937DC" w:rsidRDefault="00C23500" w:rsidP="00434165">
      <w:pPr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2. Цель и задачи подпрограммы, сроки реализации подпрограммы</w:t>
      </w:r>
    </w:p>
    <w:p w:rsidR="00634A79" w:rsidRPr="000937DC" w:rsidRDefault="00634A79" w:rsidP="00434165">
      <w:pPr>
        <w:jc w:val="center"/>
        <w:rPr>
          <w:rFonts w:ascii="Arial" w:hAnsi="Arial" w:cs="Arial"/>
          <w:sz w:val="24"/>
          <w:szCs w:val="24"/>
        </w:rPr>
      </w:pPr>
    </w:p>
    <w:p w:rsidR="00C23500" w:rsidRPr="000937DC" w:rsidRDefault="00C23500" w:rsidP="00093CDA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eastAsia="Calibri" w:hAnsi="Arial" w:cs="Arial"/>
          <w:sz w:val="24"/>
          <w:szCs w:val="24"/>
        </w:rPr>
        <w:t>Целью подпрограммы является создание, капитальный ремонт объектов социальной инфраструктуры и благоустройство сельских территорий.</w:t>
      </w:r>
    </w:p>
    <w:p w:rsidR="00C23500" w:rsidRPr="000937DC" w:rsidRDefault="00C23500" w:rsidP="00093CDA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eastAsia="Calibri" w:hAnsi="Arial" w:cs="Arial"/>
          <w:sz w:val="24"/>
          <w:szCs w:val="24"/>
        </w:rPr>
        <w:t xml:space="preserve">Достижение цели подпрограммы предполагается обеспечить путем решения следующих задач: </w:t>
      </w:r>
    </w:p>
    <w:p w:rsidR="00C23500" w:rsidRPr="000937DC" w:rsidRDefault="00C23500" w:rsidP="00093CDA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eastAsia="Calibri" w:hAnsi="Arial" w:cs="Arial"/>
          <w:sz w:val="24"/>
          <w:szCs w:val="24"/>
        </w:rPr>
        <w:t>реализация проектов по благоустройству территорий населенных пунктов.</w:t>
      </w:r>
    </w:p>
    <w:p w:rsidR="00C23500" w:rsidRPr="000937DC" w:rsidRDefault="00C23500" w:rsidP="00093CDA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eastAsia="Calibri" w:hAnsi="Arial" w:cs="Arial"/>
          <w:sz w:val="24"/>
          <w:szCs w:val="24"/>
        </w:rPr>
        <w:t>разработка и реализация проектов комплексного развития сельских территорий.</w:t>
      </w:r>
    </w:p>
    <w:p w:rsidR="00C23500" w:rsidRPr="000937DC" w:rsidRDefault="00C23500" w:rsidP="00093CDA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eastAsia="Calibri" w:hAnsi="Arial" w:cs="Arial"/>
          <w:sz w:val="24"/>
          <w:szCs w:val="24"/>
        </w:rPr>
        <w:t>Для оценки реализации подпрограммы используются целевые индикаторы, приведенные в приложении № 1 к муниципальной программе.</w:t>
      </w:r>
    </w:p>
    <w:p w:rsidR="00C23500" w:rsidRPr="000937DC" w:rsidRDefault="00C23500" w:rsidP="00093CDA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eastAsia="Calibri" w:hAnsi="Arial" w:cs="Arial"/>
          <w:sz w:val="24"/>
          <w:szCs w:val="24"/>
        </w:rPr>
        <w:t>Реализация мероприя</w:t>
      </w:r>
      <w:r w:rsidR="008D306A" w:rsidRPr="000937DC">
        <w:rPr>
          <w:rFonts w:ascii="Arial" w:eastAsia="Calibri" w:hAnsi="Arial" w:cs="Arial"/>
          <w:sz w:val="24"/>
          <w:szCs w:val="24"/>
        </w:rPr>
        <w:t>тий подпрограммы позволит к 2024</w:t>
      </w:r>
      <w:r w:rsidRPr="000937DC">
        <w:rPr>
          <w:rFonts w:ascii="Arial" w:eastAsia="Calibri" w:hAnsi="Arial" w:cs="Arial"/>
          <w:sz w:val="24"/>
          <w:szCs w:val="24"/>
        </w:rPr>
        <w:t xml:space="preserve"> году:</w:t>
      </w:r>
    </w:p>
    <w:p w:rsidR="00C23500" w:rsidRPr="000937DC" w:rsidRDefault="00C23500" w:rsidP="00434165">
      <w:pPr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eastAsia="Calibri" w:hAnsi="Arial" w:cs="Arial"/>
          <w:sz w:val="24"/>
          <w:szCs w:val="24"/>
        </w:rPr>
        <w:t>реализовать 3 проекта по благоустройству сельских территорий;</w:t>
      </w:r>
    </w:p>
    <w:p w:rsidR="00C23500" w:rsidRPr="000937DC" w:rsidRDefault="00C23500" w:rsidP="00434165">
      <w:pPr>
        <w:shd w:val="clear" w:color="auto" w:fill="FFFFFF"/>
        <w:autoSpaceDE w:val="0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0937DC">
        <w:rPr>
          <w:rFonts w:ascii="Arial" w:eastAsia="Calibri" w:hAnsi="Arial" w:cs="Arial"/>
          <w:sz w:val="24"/>
          <w:szCs w:val="24"/>
        </w:rPr>
        <w:t>реализовать 1 проект по комплексному обустройству сельских территорий.</w:t>
      </w:r>
    </w:p>
    <w:p w:rsidR="00C23500" w:rsidRPr="000937DC" w:rsidRDefault="00C23500" w:rsidP="00434165">
      <w:pPr>
        <w:jc w:val="both"/>
        <w:rPr>
          <w:rFonts w:ascii="Arial" w:hAnsi="Arial" w:cs="Arial"/>
          <w:sz w:val="24"/>
          <w:szCs w:val="24"/>
        </w:rPr>
      </w:pPr>
    </w:p>
    <w:p w:rsidR="00C23500" w:rsidRPr="000937DC" w:rsidRDefault="00C23500" w:rsidP="00434165">
      <w:pPr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3. Перечень и краткое описание основных мероприятий</w:t>
      </w:r>
    </w:p>
    <w:p w:rsidR="00634A79" w:rsidRPr="000937DC" w:rsidRDefault="00634A79" w:rsidP="00434165">
      <w:pPr>
        <w:jc w:val="center"/>
        <w:rPr>
          <w:rFonts w:ascii="Arial" w:hAnsi="Arial" w:cs="Arial"/>
          <w:sz w:val="24"/>
          <w:szCs w:val="24"/>
        </w:rPr>
      </w:pPr>
    </w:p>
    <w:p w:rsidR="00C23500" w:rsidRPr="000937DC" w:rsidRDefault="00C23500" w:rsidP="003D5865">
      <w:pPr>
        <w:autoSpaceDE w:val="0"/>
        <w:ind w:firstLine="720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В основное мероприятие «Комплексное развитие сельских территорий» включаются следующие мероприятия:</w:t>
      </w:r>
    </w:p>
    <w:p w:rsidR="00C23500" w:rsidRPr="000937DC" w:rsidRDefault="00C23500" w:rsidP="00434165">
      <w:pPr>
        <w:autoSpaceDE w:val="0"/>
        <w:ind w:firstLine="720"/>
        <w:rPr>
          <w:rFonts w:ascii="Arial" w:eastAsia="Calibri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1. Мероприятия по подготовке и реализации</w:t>
      </w:r>
      <w:r w:rsidRPr="000937DC">
        <w:rPr>
          <w:rFonts w:ascii="Arial" w:eastAsia="Calibri" w:hAnsi="Arial" w:cs="Arial"/>
          <w:sz w:val="24"/>
          <w:szCs w:val="24"/>
        </w:rPr>
        <w:t xml:space="preserve"> проектов по благоустройству территорий населенных пунктов.</w:t>
      </w:r>
    </w:p>
    <w:p w:rsidR="00C23500" w:rsidRPr="000937DC" w:rsidRDefault="00C23500" w:rsidP="00434165">
      <w:pPr>
        <w:autoSpaceDE w:val="0"/>
        <w:ind w:firstLine="720"/>
        <w:rPr>
          <w:rFonts w:ascii="Arial" w:eastAsia="Calibri" w:hAnsi="Arial" w:cs="Arial"/>
          <w:sz w:val="24"/>
          <w:szCs w:val="24"/>
        </w:rPr>
      </w:pPr>
      <w:r w:rsidRPr="000937DC">
        <w:rPr>
          <w:rFonts w:ascii="Arial" w:eastAsia="Calibri" w:hAnsi="Arial" w:cs="Arial"/>
          <w:sz w:val="24"/>
          <w:szCs w:val="24"/>
        </w:rPr>
        <w:t>В 2023 году: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48"/>
        <w:gridCol w:w="2028"/>
        <w:gridCol w:w="1571"/>
        <w:gridCol w:w="1349"/>
        <w:gridCol w:w="1382"/>
        <w:gridCol w:w="1737"/>
      </w:tblGrid>
      <w:tr w:rsidR="00093CDA" w:rsidRPr="000937DC" w:rsidTr="000937DC">
        <w:tc>
          <w:tcPr>
            <w:tcW w:w="1848" w:type="dxa"/>
            <w:vMerge w:val="restart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bookmarkStart w:id="1" w:name="_Hlk119672936"/>
            <w:r w:rsidRPr="000937DC">
              <w:rPr>
                <w:rFonts w:ascii="Arial" w:eastAsia="Calibri" w:hAnsi="Arial" w:cs="Arial"/>
                <w:sz w:val="24"/>
                <w:szCs w:val="24"/>
              </w:rPr>
              <w:t>Мероприятие</w:t>
            </w:r>
          </w:p>
        </w:tc>
        <w:tc>
          <w:tcPr>
            <w:tcW w:w="8067" w:type="dxa"/>
            <w:gridSpan w:val="5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Объем финансирования (руб.)</w:t>
            </w:r>
          </w:p>
        </w:tc>
      </w:tr>
      <w:tr w:rsidR="000937DC" w:rsidRPr="000937DC" w:rsidTr="000937DC">
        <w:tc>
          <w:tcPr>
            <w:tcW w:w="1848" w:type="dxa"/>
            <w:vMerge/>
            <w:shd w:val="clear" w:color="auto" w:fill="auto"/>
          </w:tcPr>
          <w:p w:rsidR="00093CDA" w:rsidRPr="000937DC" w:rsidRDefault="00093CDA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1571" w:type="dxa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349" w:type="dxa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Бюджет субъекта РФ</w:t>
            </w:r>
          </w:p>
        </w:tc>
        <w:tc>
          <w:tcPr>
            <w:tcW w:w="1382" w:type="dxa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37" w:type="dxa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Внебюджетные источники</w:t>
            </w:r>
          </w:p>
        </w:tc>
      </w:tr>
      <w:bookmarkEnd w:id="1"/>
      <w:tr w:rsidR="000937DC" w:rsidRPr="000937DC" w:rsidTr="000937DC">
        <w:tc>
          <w:tcPr>
            <w:tcW w:w="1848" w:type="dxa"/>
            <w:shd w:val="clear" w:color="auto" w:fill="auto"/>
            <w:tcMar>
              <w:left w:w="28" w:type="dxa"/>
              <w:right w:w="28" w:type="dxa"/>
            </w:tcMar>
          </w:tcPr>
          <w:p w:rsidR="00093CDA" w:rsidRPr="000937DC" w:rsidRDefault="00093CDA">
            <w:pPr>
              <w:autoSpaceDE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Обустройство площадок накопления твердых коммунальных отходов на территории сельского поселения «Вязьевская волость»</w:t>
            </w:r>
          </w:p>
        </w:tc>
        <w:tc>
          <w:tcPr>
            <w:tcW w:w="2028" w:type="dxa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499 290,00</w:t>
            </w:r>
          </w:p>
        </w:tc>
        <w:tc>
          <w:tcPr>
            <w:tcW w:w="1571" w:type="dxa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241 209,00</w:t>
            </w:r>
          </w:p>
        </w:tc>
        <w:tc>
          <w:tcPr>
            <w:tcW w:w="1349" w:type="dxa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2 436,00</w:t>
            </w:r>
          </w:p>
        </w:tc>
        <w:tc>
          <w:tcPr>
            <w:tcW w:w="1382" w:type="dxa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243 645,00</w:t>
            </w:r>
          </w:p>
        </w:tc>
        <w:tc>
          <w:tcPr>
            <w:tcW w:w="1737" w:type="dxa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12 000,00</w:t>
            </w:r>
          </w:p>
        </w:tc>
      </w:tr>
      <w:tr w:rsidR="000937DC" w:rsidRPr="000937DC" w:rsidTr="000937DC">
        <w:tc>
          <w:tcPr>
            <w:tcW w:w="1848" w:type="dxa"/>
            <w:shd w:val="clear" w:color="auto" w:fill="auto"/>
            <w:tcMar>
              <w:left w:w="28" w:type="dxa"/>
              <w:right w:w="28" w:type="dxa"/>
            </w:tcMar>
          </w:tcPr>
          <w:p w:rsidR="00093CDA" w:rsidRPr="000937DC" w:rsidRDefault="00093CDA">
            <w:pPr>
              <w:autoSpaceDE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 xml:space="preserve">Обустройство </w:t>
            </w:r>
            <w:r w:rsidRPr="000937DC">
              <w:rPr>
                <w:rFonts w:ascii="Arial" w:eastAsia="Calibri" w:hAnsi="Arial" w:cs="Arial"/>
                <w:sz w:val="24"/>
                <w:szCs w:val="24"/>
              </w:rPr>
              <w:lastRenderedPageBreak/>
              <w:t>площадок накопления твердых коммунальных отходов на территории сельского поселения «Шелонская волость»</w:t>
            </w:r>
          </w:p>
        </w:tc>
        <w:tc>
          <w:tcPr>
            <w:tcW w:w="2028" w:type="dxa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lastRenderedPageBreak/>
              <w:t>492 165,00</w:t>
            </w:r>
          </w:p>
        </w:tc>
        <w:tc>
          <w:tcPr>
            <w:tcW w:w="1571" w:type="dxa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233 877,00</w:t>
            </w:r>
          </w:p>
        </w:tc>
        <w:tc>
          <w:tcPr>
            <w:tcW w:w="1349" w:type="dxa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2 362,00</w:t>
            </w:r>
          </w:p>
        </w:tc>
        <w:tc>
          <w:tcPr>
            <w:tcW w:w="1382" w:type="dxa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236 239, 00</w:t>
            </w:r>
          </w:p>
        </w:tc>
        <w:tc>
          <w:tcPr>
            <w:tcW w:w="1737" w:type="dxa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19 687,00</w:t>
            </w:r>
          </w:p>
        </w:tc>
      </w:tr>
      <w:tr w:rsidR="000937DC" w:rsidRPr="000937DC" w:rsidTr="000937DC">
        <w:tc>
          <w:tcPr>
            <w:tcW w:w="1848" w:type="dxa"/>
            <w:shd w:val="clear" w:color="auto" w:fill="auto"/>
            <w:tcMar>
              <w:left w:w="28" w:type="dxa"/>
              <w:right w:w="28" w:type="dxa"/>
            </w:tcMar>
          </w:tcPr>
          <w:p w:rsidR="00093CDA" w:rsidRPr="000937DC" w:rsidRDefault="00093CDA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lastRenderedPageBreak/>
              <w:t>Обустройство площадок накопления твердых коммунальных отходов на территории сельского поселения «Пожеревицкая волость»</w:t>
            </w:r>
          </w:p>
        </w:tc>
        <w:tc>
          <w:tcPr>
            <w:tcW w:w="2028" w:type="dxa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960 520,00</w:t>
            </w:r>
          </w:p>
        </w:tc>
        <w:tc>
          <w:tcPr>
            <w:tcW w:w="1571" w:type="dxa"/>
            <w:shd w:val="clear" w:color="auto" w:fill="auto"/>
          </w:tcPr>
          <w:p w:rsidR="00093CDA" w:rsidRPr="000937DC" w:rsidRDefault="00093CDA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461 090,00</w:t>
            </w:r>
          </w:p>
        </w:tc>
        <w:tc>
          <w:tcPr>
            <w:tcW w:w="1349" w:type="dxa"/>
            <w:shd w:val="clear" w:color="auto" w:fill="auto"/>
          </w:tcPr>
          <w:p w:rsidR="00093CDA" w:rsidRPr="000937DC" w:rsidRDefault="003D5865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4660,00</w:t>
            </w:r>
          </w:p>
        </w:tc>
        <w:tc>
          <w:tcPr>
            <w:tcW w:w="1382" w:type="dxa"/>
            <w:shd w:val="clear" w:color="auto" w:fill="auto"/>
          </w:tcPr>
          <w:p w:rsidR="00093CDA" w:rsidRPr="000937DC" w:rsidRDefault="003D5865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484 770,00</w:t>
            </w:r>
          </w:p>
        </w:tc>
        <w:tc>
          <w:tcPr>
            <w:tcW w:w="1737" w:type="dxa"/>
            <w:shd w:val="clear" w:color="auto" w:fill="auto"/>
          </w:tcPr>
          <w:p w:rsidR="00093CDA" w:rsidRPr="000937DC" w:rsidRDefault="003D5865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10 000,00</w:t>
            </w:r>
          </w:p>
        </w:tc>
      </w:tr>
      <w:tr w:rsidR="000937DC" w:rsidRPr="000937DC" w:rsidTr="000937DC">
        <w:tc>
          <w:tcPr>
            <w:tcW w:w="1848" w:type="dxa"/>
            <w:shd w:val="clear" w:color="auto" w:fill="auto"/>
          </w:tcPr>
          <w:p w:rsidR="00093CDA" w:rsidRPr="000937DC" w:rsidRDefault="00093CDA">
            <w:pPr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Итого</w:t>
            </w:r>
          </w:p>
        </w:tc>
        <w:tc>
          <w:tcPr>
            <w:tcW w:w="2028" w:type="dxa"/>
            <w:shd w:val="clear" w:color="auto" w:fill="auto"/>
          </w:tcPr>
          <w:p w:rsidR="00093CDA" w:rsidRPr="000937DC" w:rsidRDefault="003D5865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1 951 975, 00</w:t>
            </w:r>
          </w:p>
        </w:tc>
        <w:tc>
          <w:tcPr>
            <w:tcW w:w="1571" w:type="dxa"/>
            <w:shd w:val="clear" w:color="auto" w:fill="auto"/>
          </w:tcPr>
          <w:p w:rsidR="00093CDA" w:rsidRPr="000937DC" w:rsidRDefault="003D5865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936 176,00</w:t>
            </w:r>
          </w:p>
        </w:tc>
        <w:tc>
          <w:tcPr>
            <w:tcW w:w="1349" w:type="dxa"/>
            <w:shd w:val="clear" w:color="auto" w:fill="auto"/>
          </w:tcPr>
          <w:p w:rsidR="00093CDA" w:rsidRPr="000937DC" w:rsidRDefault="003D5865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9 458,00</w:t>
            </w:r>
          </w:p>
        </w:tc>
        <w:tc>
          <w:tcPr>
            <w:tcW w:w="1382" w:type="dxa"/>
            <w:shd w:val="clear" w:color="auto" w:fill="auto"/>
          </w:tcPr>
          <w:p w:rsidR="00093CDA" w:rsidRPr="000937DC" w:rsidRDefault="003D5865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964 654,00</w:t>
            </w:r>
          </w:p>
        </w:tc>
        <w:tc>
          <w:tcPr>
            <w:tcW w:w="1737" w:type="dxa"/>
            <w:shd w:val="clear" w:color="auto" w:fill="auto"/>
          </w:tcPr>
          <w:p w:rsidR="00093CDA" w:rsidRPr="000937DC" w:rsidRDefault="003D5865">
            <w:pPr>
              <w:autoSpaceDE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41 687,00</w:t>
            </w:r>
          </w:p>
        </w:tc>
      </w:tr>
    </w:tbl>
    <w:p w:rsidR="00093CDA" w:rsidRPr="000937DC" w:rsidRDefault="00093CDA" w:rsidP="00434165">
      <w:pPr>
        <w:autoSpaceDE w:val="0"/>
        <w:ind w:firstLine="720"/>
        <w:rPr>
          <w:rFonts w:ascii="Arial" w:eastAsia="Calibri" w:hAnsi="Arial" w:cs="Arial"/>
          <w:sz w:val="24"/>
          <w:szCs w:val="24"/>
        </w:rPr>
      </w:pPr>
    </w:p>
    <w:p w:rsidR="00C23500" w:rsidRPr="000937DC" w:rsidRDefault="00C23500" w:rsidP="003D5865">
      <w:pPr>
        <w:autoSpaceDE w:val="0"/>
        <w:ind w:firstLine="720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2. Мероприятия по подготовке и реализации проектов комплексного развития сельских территорий.</w:t>
      </w:r>
    </w:p>
    <w:p w:rsidR="00C23500" w:rsidRPr="000937DC" w:rsidRDefault="00C23500" w:rsidP="00C23500">
      <w:pPr>
        <w:autoSpaceDE w:val="0"/>
        <w:ind w:firstLine="720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В 2023 году:</w:t>
      </w:r>
    </w:p>
    <w:p w:rsidR="00C23500" w:rsidRPr="000937DC" w:rsidRDefault="00C23500" w:rsidP="003D5865">
      <w:pPr>
        <w:autoSpaceDE w:val="0"/>
        <w:ind w:firstLine="720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Проект «Комплексное развитие рп. Дедовичи, дер. Красные Горки, дер. Дубишно, Дедовичского района Псковской области» включает в себя следующие мероприятия:</w:t>
      </w:r>
    </w:p>
    <w:p w:rsidR="003D5865" w:rsidRPr="000937DC" w:rsidRDefault="003D5865" w:rsidP="003D5865">
      <w:pPr>
        <w:autoSpaceDE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82"/>
        <w:gridCol w:w="1454"/>
        <w:gridCol w:w="1417"/>
        <w:gridCol w:w="1276"/>
        <w:gridCol w:w="1276"/>
        <w:gridCol w:w="1523"/>
      </w:tblGrid>
      <w:tr w:rsidR="000937DC" w:rsidRPr="000937DC">
        <w:tc>
          <w:tcPr>
            <w:tcW w:w="2982" w:type="dxa"/>
            <w:vMerge w:val="restart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Мероприятие</w:t>
            </w:r>
          </w:p>
        </w:tc>
        <w:tc>
          <w:tcPr>
            <w:tcW w:w="6946" w:type="dxa"/>
            <w:gridSpan w:val="5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Объем финансирования (руб.)</w:t>
            </w:r>
          </w:p>
        </w:tc>
      </w:tr>
      <w:tr w:rsidR="000937DC" w:rsidRPr="000937DC">
        <w:tc>
          <w:tcPr>
            <w:tcW w:w="2982" w:type="dxa"/>
            <w:vMerge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4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Бюджет субъекта РФ</w:t>
            </w:r>
          </w:p>
        </w:tc>
        <w:tc>
          <w:tcPr>
            <w:tcW w:w="1276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23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eastAsia="Calibri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0937DC" w:rsidRPr="000937DC">
        <w:tc>
          <w:tcPr>
            <w:tcW w:w="2982" w:type="dxa"/>
            <w:shd w:val="clear" w:color="auto" w:fill="auto"/>
            <w:tcMar>
              <w:left w:w="28" w:type="dxa"/>
              <w:right w:w="28" w:type="dxa"/>
            </w:tcMar>
          </w:tcPr>
          <w:p w:rsidR="003D5865" w:rsidRPr="000937DC" w:rsidRDefault="003D5865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Капитальный ремонт муниципального бюджетного образовательного учреждения «Дедовичская средняя школа №1»</w:t>
            </w:r>
          </w:p>
        </w:tc>
        <w:tc>
          <w:tcPr>
            <w:tcW w:w="1454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149 163 700</w:t>
            </w:r>
          </w:p>
        </w:tc>
        <w:tc>
          <w:tcPr>
            <w:tcW w:w="1417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121 842 800</w:t>
            </w:r>
          </w:p>
        </w:tc>
        <w:tc>
          <w:tcPr>
            <w:tcW w:w="1276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1 230 700</w:t>
            </w:r>
          </w:p>
        </w:tc>
        <w:tc>
          <w:tcPr>
            <w:tcW w:w="1276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1 243 200</w:t>
            </w:r>
          </w:p>
        </w:tc>
        <w:tc>
          <w:tcPr>
            <w:tcW w:w="1523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24 847 000</w:t>
            </w:r>
          </w:p>
        </w:tc>
      </w:tr>
      <w:tr w:rsidR="000937DC" w:rsidRPr="000937DC">
        <w:tc>
          <w:tcPr>
            <w:tcW w:w="2982" w:type="dxa"/>
            <w:shd w:val="clear" w:color="auto" w:fill="auto"/>
            <w:tcMar>
              <w:left w:w="28" w:type="dxa"/>
              <w:right w:w="28" w:type="dxa"/>
            </w:tcMar>
          </w:tcPr>
          <w:p w:rsidR="003D5865" w:rsidRPr="000937DC" w:rsidRDefault="003D5865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Строительство открытой плоскостной физкультурно- спортивной площадки при МБОУ «Дедовичская средняя школа №1»</w:t>
            </w:r>
          </w:p>
        </w:tc>
        <w:tc>
          <w:tcPr>
            <w:tcW w:w="1454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16 863 800</w:t>
            </w:r>
          </w:p>
        </w:tc>
        <w:tc>
          <w:tcPr>
            <w:tcW w:w="1417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16 528 100</w:t>
            </w:r>
          </w:p>
        </w:tc>
        <w:tc>
          <w:tcPr>
            <w:tcW w:w="1276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167 000</w:t>
            </w:r>
          </w:p>
        </w:tc>
        <w:tc>
          <w:tcPr>
            <w:tcW w:w="1276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168 700</w:t>
            </w:r>
          </w:p>
        </w:tc>
        <w:tc>
          <w:tcPr>
            <w:tcW w:w="1523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>
        <w:tc>
          <w:tcPr>
            <w:tcW w:w="2982" w:type="dxa"/>
            <w:shd w:val="clear" w:color="auto" w:fill="auto"/>
            <w:tcMar>
              <w:left w:w="28" w:type="dxa"/>
              <w:right w:w="28" w:type="dxa"/>
            </w:tcMar>
          </w:tcPr>
          <w:p w:rsidR="003D5865" w:rsidRPr="000937DC" w:rsidRDefault="003D5865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Строительство открытой плоскостной физкультурно- спортивной площадки при МБОУ «Дедовичская средняя школа №2»</w:t>
            </w:r>
          </w:p>
        </w:tc>
        <w:tc>
          <w:tcPr>
            <w:tcW w:w="1454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16 254 </w:t>
            </w:r>
            <w:r w:rsidR="00586392" w:rsidRPr="000937DC">
              <w:rPr>
                <w:rFonts w:ascii="Arial" w:hAnsi="Arial" w:cs="Arial"/>
                <w:sz w:val="24"/>
                <w:szCs w:val="24"/>
              </w:rPr>
              <w:t>0</w:t>
            </w:r>
            <w:r w:rsidRPr="000937DC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15 930 600</w:t>
            </w:r>
          </w:p>
        </w:tc>
        <w:tc>
          <w:tcPr>
            <w:tcW w:w="1276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160 900</w:t>
            </w:r>
          </w:p>
        </w:tc>
        <w:tc>
          <w:tcPr>
            <w:tcW w:w="1276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162 500</w:t>
            </w:r>
          </w:p>
        </w:tc>
        <w:tc>
          <w:tcPr>
            <w:tcW w:w="1523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>
        <w:tc>
          <w:tcPr>
            <w:tcW w:w="2982" w:type="dxa"/>
            <w:shd w:val="clear" w:color="auto" w:fill="auto"/>
            <w:tcMar>
              <w:left w:w="28" w:type="dxa"/>
              <w:right w:w="28" w:type="dxa"/>
            </w:tcMar>
          </w:tcPr>
          <w:p w:rsidR="003D5865" w:rsidRPr="000937DC" w:rsidRDefault="003D5865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Капитальный ремонт муниципального </w:t>
            </w: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бюджетного учреждения культуры «Дедовичский районный центр досуга»</w:t>
            </w:r>
          </w:p>
        </w:tc>
        <w:tc>
          <w:tcPr>
            <w:tcW w:w="1454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129 501 400</w:t>
            </w:r>
          </w:p>
        </w:tc>
        <w:tc>
          <w:tcPr>
            <w:tcW w:w="1417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116 083 800</w:t>
            </w:r>
          </w:p>
        </w:tc>
        <w:tc>
          <w:tcPr>
            <w:tcW w:w="1276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1 172 600</w:t>
            </w:r>
          </w:p>
        </w:tc>
        <w:tc>
          <w:tcPr>
            <w:tcW w:w="1276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1 245 000</w:t>
            </w:r>
          </w:p>
        </w:tc>
        <w:tc>
          <w:tcPr>
            <w:tcW w:w="1523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11 000 000</w:t>
            </w:r>
          </w:p>
        </w:tc>
      </w:tr>
      <w:tr w:rsidR="000937DC" w:rsidRPr="000937DC">
        <w:tc>
          <w:tcPr>
            <w:tcW w:w="2982" w:type="dxa"/>
            <w:shd w:val="clear" w:color="auto" w:fill="auto"/>
            <w:tcMar>
              <w:left w:w="28" w:type="dxa"/>
              <w:right w:w="28" w:type="dxa"/>
            </w:tcMar>
          </w:tcPr>
          <w:p w:rsidR="003D5865" w:rsidRPr="000937DC" w:rsidRDefault="003D5865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Капитальный ремонт муниципального бюджетного учреждения культуры «Дедовичский районный центр досуга» Дубишенский сельский клуб</w:t>
            </w:r>
          </w:p>
        </w:tc>
        <w:tc>
          <w:tcPr>
            <w:tcW w:w="1454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30 572 900</w:t>
            </w:r>
          </w:p>
        </w:tc>
        <w:tc>
          <w:tcPr>
            <w:tcW w:w="1417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28 004 200</w:t>
            </w:r>
          </w:p>
        </w:tc>
        <w:tc>
          <w:tcPr>
            <w:tcW w:w="1276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283 000</w:t>
            </w:r>
          </w:p>
        </w:tc>
        <w:tc>
          <w:tcPr>
            <w:tcW w:w="1276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285 700</w:t>
            </w:r>
          </w:p>
        </w:tc>
        <w:tc>
          <w:tcPr>
            <w:tcW w:w="1523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2 000 000</w:t>
            </w:r>
          </w:p>
        </w:tc>
      </w:tr>
      <w:tr w:rsidR="000937DC" w:rsidRPr="000937DC">
        <w:tc>
          <w:tcPr>
            <w:tcW w:w="2982" w:type="dxa"/>
            <w:shd w:val="clear" w:color="auto" w:fill="auto"/>
            <w:tcMar>
              <w:left w:w="28" w:type="dxa"/>
              <w:right w:w="28" w:type="dxa"/>
            </w:tcMar>
          </w:tcPr>
          <w:p w:rsidR="003D5865" w:rsidRPr="000937DC" w:rsidRDefault="003D5865">
            <w:pPr>
              <w:autoSpaceDE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Капитальный ремонт муниципального бюджетного учреждения культуры «Дедовичский районный центр досуга» Красногорский сельский клуб</w:t>
            </w:r>
          </w:p>
        </w:tc>
        <w:tc>
          <w:tcPr>
            <w:tcW w:w="1454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35 455 400</w:t>
            </w:r>
          </w:p>
        </w:tc>
        <w:tc>
          <w:tcPr>
            <w:tcW w:w="1417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32 789 500</w:t>
            </w:r>
          </w:p>
        </w:tc>
        <w:tc>
          <w:tcPr>
            <w:tcW w:w="1276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331 300</w:t>
            </w:r>
          </w:p>
        </w:tc>
        <w:tc>
          <w:tcPr>
            <w:tcW w:w="1276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334 600</w:t>
            </w:r>
          </w:p>
        </w:tc>
        <w:tc>
          <w:tcPr>
            <w:tcW w:w="1523" w:type="dxa"/>
            <w:shd w:val="clear" w:color="auto" w:fill="auto"/>
          </w:tcPr>
          <w:p w:rsidR="003D5865" w:rsidRPr="000937DC" w:rsidRDefault="003D5865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2 000 000</w:t>
            </w:r>
          </w:p>
        </w:tc>
      </w:tr>
      <w:tr w:rsidR="000937DC" w:rsidRPr="000937DC">
        <w:tc>
          <w:tcPr>
            <w:tcW w:w="2982" w:type="dxa"/>
            <w:shd w:val="clear" w:color="auto" w:fill="auto"/>
          </w:tcPr>
          <w:p w:rsidR="003D5865" w:rsidRPr="000937DC" w:rsidRDefault="00E24314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454" w:type="dxa"/>
            <w:shd w:val="clear" w:color="auto" w:fill="auto"/>
          </w:tcPr>
          <w:p w:rsidR="003D5865" w:rsidRPr="000937DC" w:rsidRDefault="00E24314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377 811 200</w:t>
            </w:r>
          </w:p>
        </w:tc>
        <w:tc>
          <w:tcPr>
            <w:tcW w:w="1417" w:type="dxa"/>
            <w:shd w:val="clear" w:color="auto" w:fill="auto"/>
          </w:tcPr>
          <w:p w:rsidR="003D5865" w:rsidRPr="000937DC" w:rsidRDefault="00E24314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331 179 000</w:t>
            </w:r>
          </w:p>
        </w:tc>
        <w:tc>
          <w:tcPr>
            <w:tcW w:w="1276" w:type="dxa"/>
            <w:shd w:val="clear" w:color="auto" w:fill="auto"/>
          </w:tcPr>
          <w:p w:rsidR="003D5865" w:rsidRPr="000937DC" w:rsidRDefault="00E24314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3 345 500</w:t>
            </w:r>
          </w:p>
        </w:tc>
        <w:tc>
          <w:tcPr>
            <w:tcW w:w="1276" w:type="dxa"/>
            <w:shd w:val="clear" w:color="auto" w:fill="auto"/>
          </w:tcPr>
          <w:p w:rsidR="003D5865" w:rsidRPr="000937DC" w:rsidRDefault="00E24314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3 439 700</w:t>
            </w:r>
          </w:p>
        </w:tc>
        <w:tc>
          <w:tcPr>
            <w:tcW w:w="1523" w:type="dxa"/>
            <w:shd w:val="clear" w:color="auto" w:fill="auto"/>
          </w:tcPr>
          <w:p w:rsidR="003D5865" w:rsidRPr="000937DC" w:rsidRDefault="00E24314">
            <w:pPr>
              <w:autoSpaceDE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39 847 000</w:t>
            </w:r>
          </w:p>
        </w:tc>
      </w:tr>
    </w:tbl>
    <w:p w:rsidR="00E24314" w:rsidRPr="000937DC" w:rsidRDefault="00E24314" w:rsidP="00C23500">
      <w:pPr>
        <w:jc w:val="center"/>
        <w:rPr>
          <w:rFonts w:ascii="Arial" w:hAnsi="Arial" w:cs="Arial"/>
          <w:sz w:val="24"/>
          <w:szCs w:val="24"/>
        </w:rPr>
      </w:pPr>
    </w:p>
    <w:p w:rsidR="00C23500" w:rsidRPr="000937DC" w:rsidRDefault="00C23500" w:rsidP="00C23500">
      <w:pPr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4. Ресурсное обеспечение подпрограммы</w:t>
      </w:r>
    </w:p>
    <w:p w:rsidR="00C23500" w:rsidRPr="000937DC" w:rsidRDefault="00C23500" w:rsidP="00C23500">
      <w:pPr>
        <w:jc w:val="center"/>
        <w:rPr>
          <w:rFonts w:ascii="Arial" w:hAnsi="Arial" w:cs="Arial"/>
          <w:sz w:val="24"/>
          <w:szCs w:val="24"/>
        </w:rPr>
      </w:pPr>
    </w:p>
    <w:p w:rsidR="00C23500" w:rsidRPr="000937DC" w:rsidRDefault="00C23500" w:rsidP="00E24314">
      <w:pPr>
        <w:widowControl w:val="0"/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Финансовое обеспечение подпрограммы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период.</w:t>
      </w:r>
    </w:p>
    <w:p w:rsidR="00C23500" w:rsidRPr="000937DC" w:rsidRDefault="00C23500" w:rsidP="00E24314">
      <w:pPr>
        <w:widowControl w:val="0"/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Общий объем фин</w:t>
      </w:r>
      <w:r w:rsidR="0043686D" w:rsidRPr="000937DC">
        <w:rPr>
          <w:rFonts w:ascii="Arial" w:hAnsi="Arial" w:cs="Arial"/>
          <w:sz w:val="24"/>
          <w:szCs w:val="24"/>
        </w:rPr>
        <w:t>ансирования подпрограммы на 2022</w:t>
      </w:r>
      <w:r w:rsidRPr="000937DC">
        <w:rPr>
          <w:rFonts w:ascii="Arial" w:hAnsi="Arial" w:cs="Arial"/>
          <w:sz w:val="24"/>
          <w:szCs w:val="24"/>
        </w:rPr>
        <w:t xml:space="preserve"> </w:t>
      </w:r>
      <w:r w:rsidR="00E21A2A" w:rsidRPr="000937DC">
        <w:rPr>
          <w:rFonts w:ascii="Arial" w:hAnsi="Arial" w:cs="Arial"/>
          <w:sz w:val="24"/>
          <w:szCs w:val="24"/>
        </w:rPr>
        <w:t>–</w:t>
      </w:r>
      <w:r w:rsidR="0043686D" w:rsidRPr="000937DC">
        <w:rPr>
          <w:rFonts w:ascii="Arial" w:hAnsi="Arial" w:cs="Arial"/>
          <w:sz w:val="24"/>
          <w:szCs w:val="24"/>
        </w:rPr>
        <w:t xml:space="preserve"> 2024 годы составит 379</w:t>
      </w:r>
      <w:r w:rsidR="00F95107" w:rsidRPr="000937DC">
        <w:rPr>
          <w:rFonts w:ascii="Arial" w:hAnsi="Arial" w:cs="Arial"/>
          <w:sz w:val="24"/>
          <w:szCs w:val="24"/>
        </w:rPr>
        <w:t> </w:t>
      </w:r>
      <w:r w:rsidR="0043686D" w:rsidRPr="000937DC">
        <w:rPr>
          <w:rFonts w:ascii="Arial" w:hAnsi="Arial" w:cs="Arial"/>
          <w:sz w:val="24"/>
          <w:szCs w:val="24"/>
        </w:rPr>
        <w:t>763</w:t>
      </w:r>
      <w:r w:rsidR="00F95107" w:rsidRPr="000937DC">
        <w:rPr>
          <w:rFonts w:ascii="Arial" w:hAnsi="Arial" w:cs="Arial"/>
          <w:sz w:val="24"/>
          <w:szCs w:val="24"/>
        </w:rPr>
        <w:t xml:space="preserve"> </w:t>
      </w:r>
      <w:r w:rsidR="0043686D" w:rsidRPr="000937DC">
        <w:rPr>
          <w:rFonts w:ascii="Arial" w:hAnsi="Arial" w:cs="Arial"/>
          <w:sz w:val="24"/>
          <w:szCs w:val="24"/>
        </w:rPr>
        <w:t>175,00</w:t>
      </w:r>
      <w:r w:rsidRPr="000937DC">
        <w:rPr>
          <w:rFonts w:ascii="Arial" w:hAnsi="Arial" w:cs="Arial"/>
          <w:sz w:val="24"/>
          <w:szCs w:val="24"/>
        </w:rPr>
        <w:t xml:space="preserve"> рублей, в том числе:</w:t>
      </w:r>
    </w:p>
    <w:p w:rsidR="00596A3F" w:rsidRPr="000937DC" w:rsidRDefault="009F2B18" w:rsidP="00E24314">
      <w:pPr>
        <w:widowControl w:val="0"/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 xml:space="preserve">2022 год – 0,00 </w:t>
      </w:r>
      <w:r w:rsidR="00596A3F" w:rsidRPr="000937DC">
        <w:rPr>
          <w:rFonts w:ascii="Arial" w:hAnsi="Arial" w:cs="Arial"/>
          <w:sz w:val="24"/>
          <w:szCs w:val="24"/>
        </w:rPr>
        <w:t>рублей;</w:t>
      </w:r>
    </w:p>
    <w:p w:rsidR="00C23500" w:rsidRPr="000937DC" w:rsidRDefault="0043686D" w:rsidP="00E24314">
      <w:pPr>
        <w:widowControl w:val="0"/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2023 год – 379 763 175,00</w:t>
      </w:r>
      <w:r w:rsidR="009F2B18" w:rsidRPr="000937DC">
        <w:rPr>
          <w:rFonts w:ascii="Arial" w:hAnsi="Arial" w:cs="Arial"/>
          <w:sz w:val="24"/>
          <w:szCs w:val="24"/>
        </w:rPr>
        <w:t xml:space="preserve"> </w:t>
      </w:r>
      <w:r w:rsidR="00C23500" w:rsidRPr="000937DC">
        <w:rPr>
          <w:rFonts w:ascii="Arial" w:hAnsi="Arial" w:cs="Arial"/>
          <w:sz w:val="24"/>
          <w:szCs w:val="24"/>
        </w:rPr>
        <w:t>рублей;</w:t>
      </w:r>
    </w:p>
    <w:p w:rsidR="00C23500" w:rsidRPr="000937DC" w:rsidRDefault="00596A3F" w:rsidP="00E24314">
      <w:pPr>
        <w:widowControl w:val="0"/>
        <w:autoSpaceDE w:val="0"/>
        <w:ind w:firstLine="709"/>
        <w:jc w:val="both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2024 год – 0,00 рублей.</w:t>
      </w:r>
    </w:p>
    <w:p w:rsidR="00C23500" w:rsidRPr="000937DC" w:rsidRDefault="00C23500" w:rsidP="00E24314">
      <w:pPr>
        <w:widowControl w:val="0"/>
        <w:autoSpaceDE w:val="0"/>
        <w:rPr>
          <w:rFonts w:ascii="Arial" w:hAnsi="Arial" w:cs="Arial"/>
          <w:b/>
          <w:sz w:val="24"/>
          <w:szCs w:val="24"/>
        </w:rPr>
      </w:pPr>
    </w:p>
    <w:p w:rsidR="00C23500" w:rsidRPr="000937DC" w:rsidRDefault="00C23500">
      <w:pPr>
        <w:pStyle w:val="a4"/>
        <w:shd w:val="clear" w:color="FFFFFF" w:fill="FFFFFF"/>
        <w:ind w:left="9" w:firstLine="700"/>
        <w:rPr>
          <w:rFonts w:ascii="Arial" w:hAnsi="Arial" w:cs="Arial"/>
        </w:rPr>
        <w:sectPr w:rsidR="00C23500" w:rsidRPr="000937DC">
          <w:pgSz w:w="11906" w:h="16838"/>
          <w:pgMar w:top="851" w:right="709" w:bottom="425" w:left="1418" w:header="0" w:footer="0" w:gutter="0"/>
          <w:cols w:space="720"/>
          <w:docGrid w:linePitch="360"/>
        </w:sectPr>
      </w:pPr>
    </w:p>
    <w:p w:rsidR="006F0AF5" w:rsidRPr="000937DC" w:rsidRDefault="006845AE">
      <w:pPr>
        <w:shd w:val="clear" w:color="FFFFFF" w:fill="FFFFFF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lastRenderedPageBreak/>
        <w:t>Приложение №1</w:t>
      </w:r>
    </w:p>
    <w:p w:rsidR="006F0AF5" w:rsidRPr="000937DC" w:rsidRDefault="006845AE">
      <w:pPr>
        <w:shd w:val="clear" w:color="FFFFFF" w:fill="FFFFFF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 xml:space="preserve">к муниципальной программе «Содействие экономическому развитию </w:t>
      </w:r>
    </w:p>
    <w:p w:rsidR="006F0AF5" w:rsidRPr="000937DC" w:rsidRDefault="006845AE">
      <w:pPr>
        <w:shd w:val="clear" w:color="FFFFFF" w:fill="FFFFFF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 xml:space="preserve">и инвестиционной привлекательности муниципального образования </w:t>
      </w:r>
    </w:p>
    <w:p w:rsidR="006F0AF5" w:rsidRPr="000937DC" w:rsidRDefault="006845AE">
      <w:pPr>
        <w:shd w:val="clear" w:color="FFFFFF" w:fill="FFFFFF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«Дедовичский район» на 2022-2024 годы»</w:t>
      </w:r>
    </w:p>
    <w:p w:rsidR="006F0AF5" w:rsidRPr="000937DC" w:rsidRDefault="006845AE">
      <w:pPr>
        <w:shd w:val="clear" w:color="FFFFFF" w:fill="FFFFFF"/>
        <w:spacing w:line="100" w:lineRule="atLeast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СВЕДЕНИЯ</w:t>
      </w:r>
    </w:p>
    <w:p w:rsidR="006F0AF5" w:rsidRPr="000937DC" w:rsidRDefault="006845AE">
      <w:pPr>
        <w:shd w:val="clear" w:color="FFFFFF" w:fill="FFFFFF"/>
        <w:spacing w:line="100" w:lineRule="atLeast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о составе и значениях целевых показателей муниципальной Программы</w:t>
      </w:r>
    </w:p>
    <w:tbl>
      <w:tblPr>
        <w:tblW w:w="15528" w:type="dxa"/>
        <w:tblInd w:w="99" w:type="dxa"/>
        <w:tblLook w:val="04A0"/>
      </w:tblPr>
      <w:tblGrid>
        <w:gridCol w:w="592"/>
        <w:gridCol w:w="16"/>
        <w:gridCol w:w="9568"/>
        <w:gridCol w:w="23"/>
        <w:gridCol w:w="1423"/>
        <w:gridCol w:w="44"/>
        <w:gridCol w:w="1426"/>
        <w:gridCol w:w="34"/>
        <w:gridCol w:w="1436"/>
        <w:gridCol w:w="31"/>
        <w:gridCol w:w="1546"/>
      </w:tblGrid>
      <w:tr w:rsidR="006F0AF5" w:rsidRPr="000937DC" w:rsidTr="00FA3232">
        <w:trPr>
          <w:cantSplit/>
          <w:trHeight w:val="179"/>
        </w:trPr>
        <w:tc>
          <w:tcPr>
            <w:tcW w:w="6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5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4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Значения целевых показателей</w:t>
            </w:r>
          </w:p>
        </w:tc>
      </w:tr>
      <w:tr w:rsidR="006F0AF5" w:rsidRPr="000937DC" w:rsidTr="00FA3232">
        <w:trPr>
          <w:cantSplit/>
          <w:trHeight w:val="540"/>
        </w:trPr>
        <w:tc>
          <w:tcPr>
            <w:tcW w:w="6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FA3232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FA3232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FA3232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первый год действия программы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второй год действия программы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год завершения действия программы</w:t>
            </w:r>
          </w:p>
        </w:tc>
      </w:tr>
      <w:tr w:rsidR="006F0AF5" w:rsidRPr="000937DC" w:rsidTr="00FA3232">
        <w:trPr>
          <w:trHeight w:val="133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6F0AF5" w:rsidRPr="000937DC" w:rsidTr="00FA3232">
        <w:trPr>
          <w:trHeight w:val="505"/>
        </w:trPr>
        <w:tc>
          <w:tcPr>
            <w:tcW w:w="155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 «Содействие экономическому развитию и инвестиционной привлекательности</w:t>
            </w:r>
          </w:p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муниципального образования «Дедовичский район» на 2022-2024 годы»</w:t>
            </w:r>
          </w:p>
        </w:tc>
      </w:tr>
      <w:tr w:rsidR="006F0AF5" w:rsidRPr="000937DC" w:rsidTr="00FA3232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Количество документов, размещенных в СМИ по вопросам развития малого и среднего предпринимательства, социально-ориентированных некоммерческих организаций, а также актуальной информации о деятельности Администрации Дедовичского района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</w:tr>
      <w:tr w:rsidR="006F0AF5" w:rsidRPr="000937DC" w:rsidTr="00FA3232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Увеличение перечня имущества, подлежащего предоставлению субъектам малого и среднего предпринимательства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</w:tr>
      <w:tr w:rsidR="006F0AF5" w:rsidRPr="000937DC" w:rsidTr="00FA3232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Количество информационно-консультационных мероприятий, обеспечивающих условия и стимулирующих развитие субъектов малого и среднего предпринимательства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6F0AF5" w:rsidRPr="000937DC" w:rsidTr="00FA3232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tabs>
                <w:tab w:val="left" w:pos="-30"/>
              </w:tabs>
              <w:spacing w:line="100" w:lineRule="atLeast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Доля субъектов малого и среднего предпринимательства, получивших муниципальные преференции в виде предоставления мест для размещения нестационарных и мобильных торговых объектов, без проведения торгов (конкурсов, аукционов) на безвозмездной основе от количества обратившихся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</w:tr>
      <w:tr w:rsidR="006F0AF5" w:rsidRPr="000937DC" w:rsidTr="00FA3232">
        <w:tc>
          <w:tcPr>
            <w:tcW w:w="608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91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Количество документов о деятельности Администрации Дедовичского района, направленной на сохранение и развитие экономического потенциала, развитие малого и среднего предпринимательства, создание условий для устойчивого развития территории муниципального образования «Дедовичский район» размещенных в СМИ, сети «Интернет»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272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97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6F0AF5" w:rsidRPr="000937DC" w:rsidTr="00FA3232">
        <w:tc>
          <w:tcPr>
            <w:tcW w:w="608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591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Количество операторов мобильной связи, предоставляющих услуги на территории Дедовичского района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FA3232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е</w:t>
            </w:r>
            <w:r w:rsidR="006845AE" w:rsidRPr="000937DC">
              <w:rPr>
                <w:rFonts w:ascii="Arial" w:hAnsi="Arial" w:cs="Arial"/>
                <w:sz w:val="24"/>
                <w:szCs w:val="24"/>
              </w:rPr>
              <w:t>д</w:t>
            </w:r>
            <w:r w:rsidR="00467729" w:rsidRPr="000937D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2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97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F0AF5" w:rsidRPr="000937DC" w:rsidTr="00FA3232">
        <w:tc>
          <w:tcPr>
            <w:tcW w:w="608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9591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Количество проектов внесения изменений в схему территориального планирования муниципального образования «Дедовичский район»,</w:t>
            </w:r>
            <w:r w:rsidR="001D2E5A" w:rsidRPr="00093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sz w:val="24"/>
                <w:szCs w:val="24"/>
              </w:rPr>
              <w:t xml:space="preserve">генеральных </w:t>
            </w: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планов поселений, внесения изменений в генеральные планы поселений,</w:t>
            </w:r>
            <w:r w:rsidR="001D2E5A" w:rsidRPr="00093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sz w:val="24"/>
                <w:szCs w:val="24"/>
              </w:rPr>
              <w:t>правил землепользования и застройки, внесения изменений в правила землепользования и застройки муниципальных образований, входящих в состав муниципального образования «Дедовичский район»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272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7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  <w:t>0</w:t>
            </w:r>
          </w:p>
        </w:tc>
      </w:tr>
      <w:tr w:rsidR="00FA3232" w:rsidRPr="000937DC" w:rsidTr="00FA3232">
        <w:tc>
          <w:tcPr>
            <w:tcW w:w="608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FA3232" w:rsidRPr="000937DC" w:rsidRDefault="00FA3232" w:rsidP="00FA3232">
            <w:pPr>
              <w:shd w:val="clear" w:color="FFFFFF" w:fill="FFFFFF"/>
              <w:spacing w:line="10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9591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FA3232" w:rsidRPr="000937DC" w:rsidRDefault="00FA3232" w:rsidP="00FA323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0937DC">
              <w:rPr>
                <w:rFonts w:ascii="Arial" w:eastAsia="Calibri" w:hAnsi="Arial" w:cs="Arial"/>
                <w:color w:val="000000"/>
                <w:sz w:val="24"/>
                <w:szCs w:val="24"/>
              </w:rPr>
              <w:t>оличество реализованных проектов комплексного развития сельских территорий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FA3232" w:rsidRPr="000937DC" w:rsidRDefault="00FA3232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2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FA3232" w:rsidRPr="000937DC" w:rsidRDefault="00FA3232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7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FA3232" w:rsidRPr="000937DC" w:rsidRDefault="00FA3232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A3232" w:rsidRPr="000937DC" w:rsidRDefault="0041197C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  <w:t>0</w:t>
            </w:r>
          </w:p>
        </w:tc>
      </w:tr>
      <w:tr w:rsidR="006F0AF5" w:rsidRPr="000937DC" w:rsidTr="00FA3232">
        <w:tc>
          <w:tcPr>
            <w:tcW w:w="155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FA3232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  <w:r w:rsidR="006845AE"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Подпрограмма «Развитие и поддержка малого и среднего предпринимательства» </w:t>
            </w:r>
          </w:p>
        </w:tc>
      </w:tr>
      <w:tr w:rsidR="006F0AF5" w:rsidRPr="000937DC" w:rsidTr="00FA3232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документов, размещенных в СМИ по вопросам развития малого и среднего предпринимательства, социально-ориентированных некоммерческих организаций,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</w:tr>
      <w:tr w:rsidR="006F0AF5" w:rsidRPr="000937DC" w:rsidTr="00FA3232">
        <w:trPr>
          <w:trHeight w:val="355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Увеличение перечня имущества, подлежащего предоставлению субъектам малого и среднего предпринимательства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6F0AF5" w:rsidRPr="000937DC" w:rsidTr="00FA3232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Количество информационно-консультационных мероприятий, обеспечивающих условия и стимулирующих развитие субъектов малого и среднего предпринимательства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6F0AF5" w:rsidRPr="000937DC" w:rsidTr="00FA3232">
        <w:tc>
          <w:tcPr>
            <w:tcW w:w="608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591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tabs>
                <w:tab w:val="left" w:pos="-30"/>
              </w:tabs>
              <w:spacing w:line="100" w:lineRule="atLeast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Доля субъектов малого и среднего предпринимательства, получивших муниципальные преференции в виде предоставления мест для размещения нестационарных и мобильных торговых объектов, без проведения торгов (конкурсов, аукционов) на безвозмездной основе от количества обратившихся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2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7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</w:tr>
      <w:tr w:rsidR="006F0AF5" w:rsidRPr="000937DC" w:rsidTr="00FA3232">
        <w:trPr>
          <w:trHeight w:val="636"/>
        </w:trPr>
        <w:tc>
          <w:tcPr>
            <w:tcW w:w="608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591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Количество документов о деятельности Администрации Дедовичского района, направленной на сохранение и развитие экономического потенциала, развитие малого и среднего предпринимательства, создание условий для устойчивого развития территории муниципального образования «Дедовичский район» размещенных в СМИ, сети «Интернет»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2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7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6F0AF5" w:rsidRPr="000937DC" w:rsidTr="00FA3232">
        <w:tc>
          <w:tcPr>
            <w:tcW w:w="608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591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Количество операторов мобильной связи, предоставляющих услуги на территории Дедовичского района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2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7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6F0AF5" w:rsidRPr="000937DC" w:rsidTr="00FA3232">
        <w:tc>
          <w:tcPr>
            <w:tcW w:w="155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FA3232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  <w:r w:rsidR="006845AE" w:rsidRPr="000937DC">
              <w:rPr>
                <w:rFonts w:ascii="Arial" w:hAnsi="Arial" w:cs="Arial"/>
                <w:color w:val="000000"/>
                <w:sz w:val="24"/>
                <w:szCs w:val="24"/>
              </w:rPr>
              <w:t>Подпрограмма «Повышение инвестиционной привлекательности»</w:t>
            </w:r>
          </w:p>
        </w:tc>
      </w:tr>
      <w:tr w:rsidR="006F0AF5" w:rsidRPr="000937DC" w:rsidTr="00FA3232"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tabs>
                <w:tab w:val="left" w:pos="-30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Количество проектов внесения изменений в схему территориального планирования муниципального образования «Дедовичский район»,</w:t>
            </w:r>
            <w:r w:rsidR="001D2E5A" w:rsidRPr="00093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sz w:val="24"/>
                <w:szCs w:val="24"/>
              </w:rPr>
              <w:t>генеральных планов поселений, внесения изменений в генеральные планы поселений,</w:t>
            </w:r>
            <w:r w:rsidR="001D2E5A" w:rsidRPr="00093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sz w:val="24"/>
                <w:szCs w:val="24"/>
              </w:rPr>
              <w:t>правил землепользования и застройки, внесения изменений в правила землепользования и застройки муниципальных образований, входящих в состав муниципального образования «Дедовичский район»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  <w:t>0</w:t>
            </w:r>
          </w:p>
        </w:tc>
      </w:tr>
      <w:tr w:rsidR="00FA3232" w:rsidRPr="000937DC" w:rsidTr="00995676">
        <w:tc>
          <w:tcPr>
            <w:tcW w:w="155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A3232" w:rsidRPr="000937DC" w:rsidRDefault="00FA3232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  <w:t>3.Подпрограмма «Комплексное развитие сельских территорий»</w:t>
            </w:r>
          </w:p>
        </w:tc>
      </w:tr>
      <w:tr w:rsidR="00FA3232" w:rsidRPr="000937DC" w:rsidTr="00FA323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FA3232" w:rsidRPr="000937DC" w:rsidRDefault="00FA3232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  <w:t>3.1</w:t>
            </w:r>
          </w:p>
        </w:tc>
        <w:tc>
          <w:tcPr>
            <w:tcW w:w="9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3232" w:rsidRPr="000937DC" w:rsidRDefault="00E21A2A" w:rsidP="00E24314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  <w:t>Количество реализованных на сельских территориях проектов по благоустройству</w:t>
            </w:r>
          </w:p>
        </w:tc>
        <w:tc>
          <w:tcPr>
            <w:tcW w:w="132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3232" w:rsidRPr="000937DC" w:rsidRDefault="00E21A2A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  <w:t>ед.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3232" w:rsidRPr="000937DC" w:rsidRDefault="00E21A2A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  <w:t>0</w:t>
            </w: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3232" w:rsidRPr="000937DC" w:rsidRDefault="00E21A2A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  <w:t>3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3232" w:rsidRPr="000937DC" w:rsidRDefault="00E21A2A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  <w:t>0</w:t>
            </w:r>
          </w:p>
        </w:tc>
      </w:tr>
      <w:tr w:rsidR="00E21A2A" w:rsidRPr="000937DC" w:rsidTr="00FA323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E21A2A" w:rsidRPr="000937DC" w:rsidRDefault="00E21A2A" w:rsidP="00FA3232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  <w:t>3.2</w:t>
            </w:r>
          </w:p>
        </w:tc>
        <w:tc>
          <w:tcPr>
            <w:tcW w:w="9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1A2A" w:rsidRPr="000937DC" w:rsidRDefault="00E21A2A" w:rsidP="00E24314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0937DC">
              <w:rPr>
                <w:rFonts w:ascii="Arial" w:eastAsia="Calibri" w:hAnsi="Arial" w:cs="Arial"/>
                <w:color w:val="000000"/>
                <w:sz w:val="24"/>
                <w:szCs w:val="24"/>
              </w:rPr>
              <w:t>оличество реализованных проектов комплексного развития сельских территорий</w:t>
            </w:r>
          </w:p>
        </w:tc>
        <w:tc>
          <w:tcPr>
            <w:tcW w:w="132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1A2A" w:rsidRPr="000937DC" w:rsidRDefault="00E21A2A" w:rsidP="00293CF9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  <w:t>ед.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1A2A" w:rsidRPr="000937DC" w:rsidRDefault="00E21A2A" w:rsidP="00293CF9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  <w:t>0</w:t>
            </w: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1A2A" w:rsidRPr="000937DC" w:rsidRDefault="00E21A2A" w:rsidP="00293CF9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A2A" w:rsidRPr="000937DC" w:rsidRDefault="00E21A2A" w:rsidP="00293CF9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shd w:val="clear" w:color="FFFFFF" w:fill="FFFFFF"/>
              </w:rPr>
              <w:t>0</w:t>
            </w:r>
          </w:p>
        </w:tc>
      </w:tr>
    </w:tbl>
    <w:p w:rsidR="006F0AF5" w:rsidRPr="000937DC" w:rsidRDefault="006F0AF5">
      <w:pPr>
        <w:shd w:val="clear" w:color="FFFFFF" w:fill="FFFFFF"/>
        <w:spacing w:line="100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>
      <w:pPr>
        <w:shd w:val="clear" w:color="FFFFFF" w:fill="FFFFFF"/>
        <w:spacing w:line="100" w:lineRule="atLeast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lastRenderedPageBreak/>
        <w:t>Приложение №2</w:t>
      </w:r>
    </w:p>
    <w:p w:rsidR="006F0AF5" w:rsidRPr="000937DC" w:rsidRDefault="006845AE">
      <w:pPr>
        <w:shd w:val="clear" w:color="FFFFFF" w:fill="FFFFFF"/>
        <w:spacing w:line="100" w:lineRule="atLeast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к муниципальной программе «Содействие экономическому развитию</w:t>
      </w:r>
    </w:p>
    <w:p w:rsidR="006F0AF5" w:rsidRPr="000937DC" w:rsidRDefault="006845AE">
      <w:pPr>
        <w:shd w:val="clear" w:color="FFFFFF" w:fill="FFFFFF"/>
        <w:spacing w:line="100" w:lineRule="atLeast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и инвестиционной привлекательности муниципального образования</w:t>
      </w:r>
    </w:p>
    <w:p w:rsidR="006F0AF5" w:rsidRPr="000937DC" w:rsidRDefault="006845AE">
      <w:pPr>
        <w:shd w:val="clear" w:color="FFFFFF" w:fill="FFFFFF"/>
        <w:spacing w:line="100" w:lineRule="atLeast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«Дедовичский район» на 2022-2024 годы»</w:t>
      </w:r>
    </w:p>
    <w:p w:rsidR="006F0AF5" w:rsidRPr="000937DC" w:rsidRDefault="006F0AF5">
      <w:pPr>
        <w:shd w:val="clear" w:color="FFFFFF" w:fill="FFFFFF"/>
        <w:spacing w:line="100" w:lineRule="atLeast"/>
        <w:jc w:val="center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>
      <w:pPr>
        <w:shd w:val="clear" w:color="FFFFFF" w:fill="FFFFFF"/>
        <w:spacing w:line="100" w:lineRule="atLeast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 «Дедовичский район»</w:t>
      </w:r>
    </w:p>
    <w:tbl>
      <w:tblPr>
        <w:tblW w:w="15785" w:type="dxa"/>
        <w:tblInd w:w="-19" w:type="dxa"/>
        <w:tblCellMar>
          <w:left w:w="5" w:type="dxa"/>
          <w:right w:w="2" w:type="dxa"/>
        </w:tblCellMar>
        <w:tblLook w:val="04A0"/>
      </w:tblPr>
      <w:tblGrid>
        <w:gridCol w:w="560"/>
        <w:gridCol w:w="4979"/>
        <w:gridCol w:w="2849"/>
        <w:gridCol w:w="2409"/>
        <w:gridCol w:w="1701"/>
        <w:gridCol w:w="1833"/>
        <w:gridCol w:w="1190"/>
        <w:gridCol w:w="264"/>
      </w:tblGrid>
      <w:tr w:rsidR="006F0AF5" w:rsidRPr="000937DC" w:rsidTr="000937DC">
        <w:trPr>
          <w:cantSplit/>
          <w:trHeight w:val="170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7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Расходы (руб.), годы</w:t>
            </w:r>
          </w:p>
        </w:tc>
        <w:tc>
          <w:tcPr>
            <w:tcW w:w="264" w:type="dxa"/>
            <w:tcBorders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0AF5" w:rsidRPr="000937DC" w:rsidTr="000937DC">
        <w:trPr>
          <w:gridAfter w:val="1"/>
          <w:wAfter w:w="264" w:type="dxa"/>
          <w:cantSplit/>
          <w:trHeight w:val="204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6F0AF5" w:rsidRPr="000937DC" w:rsidTr="000937DC">
        <w:trPr>
          <w:gridAfter w:val="1"/>
          <w:wAfter w:w="264" w:type="dxa"/>
          <w:trHeight w:val="8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E5A" w:rsidRPr="000937DC" w:rsidTr="000937DC">
        <w:trPr>
          <w:gridAfter w:val="1"/>
          <w:wAfter w:w="264" w:type="dxa"/>
          <w:cantSplit/>
          <w:trHeight w:val="236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1D2E5A" w:rsidRPr="000937DC" w:rsidRDefault="001D2E5A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Программа «Содействие экономическому развитию и инвестиционной привлекательности муниципального образования «Дедовичский район» на 2022-2024 годы»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1D2E5A" w:rsidRPr="000937DC" w:rsidRDefault="001D2E5A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1D2E5A" w:rsidRPr="000937DC" w:rsidRDefault="0041197C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4 6</w:t>
            </w:r>
            <w:r w:rsidR="0068465E" w:rsidRPr="000937D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E755EA" w:rsidRPr="000937DC">
              <w:rPr>
                <w:rFonts w:ascii="Arial" w:hAnsi="Arial" w:cs="Arial"/>
                <w:color w:val="000000"/>
                <w:sz w:val="24"/>
                <w:szCs w:val="24"/>
              </w:rPr>
              <w:t>4 3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2E5A" w:rsidRPr="000937DC" w:rsidRDefault="00E755E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5 021 3</w:t>
            </w:r>
            <w:r w:rsidR="0041197C" w:rsidRPr="000937DC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</w:tr>
      <w:tr w:rsidR="001D2E5A" w:rsidRPr="000937DC" w:rsidTr="000937DC">
        <w:trPr>
          <w:gridAfter w:val="1"/>
          <w:wAfter w:w="264" w:type="dxa"/>
          <w:cantSplit/>
          <w:trHeight w:val="411"/>
        </w:trPr>
        <w:tc>
          <w:tcPr>
            <w:tcW w:w="560" w:type="dxa"/>
            <w:vMerge/>
            <w:tcBorders>
              <w:lef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979" w:type="dxa"/>
            <w:vMerge/>
            <w:tcBorders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1D2E5A" w:rsidRPr="000937DC" w:rsidRDefault="001D2E5A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1D2E5A" w:rsidRPr="000937DC" w:rsidRDefault="001D2E5A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программы:</w:t>
            </w:r>
          </w:p>
          <w:p w:rsidR="001D2E5A" w:rsidRPr="000937DC" w:rsidRDefault="001D2E5A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1D2E5A" w:rsidRPr="000937DC" w:rsidRDefault="0068465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1D2E5A" w:rsidRPr="000937DC" w:rsidRDefault="0041197C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4 65</w:t>
            </w:r>
            <w:r w:rsidR="00F95107" w:rsidRPr="000937DC">
              <w:rPr>
                <w:rFonts w:ascii="Arial" w:hAnsi="Arial" w:cs="Arial"/>
                <w:color w:val="000000"/>
                <w:sz w:val="24"/>
                <w:szCs w:val="24"/>
              </w:rPr>
              <w:t>4 3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2E5A" w:rsidRPr="000937DC" w:rsidRDefault="00F95107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4 654 3</w:t>
            </w:r>
            <w:r w:rsidR="00F2042C" w:rsidRPr="000937DC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</w:tr>
      <w:tr w:rsidR="001D2E5A" w:rsidRPr="000937DC" w:rsidTr="000937DC">
        <w:trPr>
          <w:gridAfter w:val="1"/>
          <w:wAfter w:w="264" w:type="dxa"/>
          <w:cantSplit/>
          <w:trHeight w:val="551"/>
        </w:trPr>
        <w:tc>
          <w:tcPr>
            <w:tcW w:w="560" w:type="dxa"/>
            <w:vMerge/>
            <w:tcBorders>
              <w:lef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4979" w:type="dxa"/>
            <w:vMerge/>
            <w:tcBorders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1D2E5A" w:rsidRPr="000937DC" w:rsidRDefault="001D2E5A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1D2E5A" w:rsidRPr="000937DC" w:rsidRDefault="001D2E5A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Соисполнитель 1</w:t>
            </w:r>
          </w:p>
          <w:p w:rsidR="001D2E5A" w:rsidRPr="000937DC" w:rsidRDefault="001D2E5A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Отдел архитектуры и градостроительства Администрации Дедовичского района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1D2E5A" w:rsidRPr="000937DC" w:rsidTr="000937DC">
        <w:trPr>
          <w:gridAfter w:val="1"/>
          <w:wAfter w:w="264" w:type="dxa"/>
          <w:cantSplit/>
          <w:trHeight w:val="396"/>
        </w:trPr>
        <w:tc>
          <w:tcPr>
            <w:tcW w:w="560" w:type="dxa"/>
            <w:vMerge/>
            <w:tcBorders>
              <w:lef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4979" w:type="dxa"/>
            <w:vMerge/>
            <w:tcBorders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1D2E5A" w:rsidRPr="000937DC" w:rsidRDefault="001D2E5A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1D2E5A" w:rsidRPr="000937DC" w:rsidRDefault="001D2E5A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Соисполнитель 2</w:t>
            </w:r>
          </w:p>
          <w:p w:rsidR="001D2E5A" w:rsidRPr="000937DC" w:rsidRDefault="001D2E5A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1D2E5A" w:rsidRPr="000937DC" w:rsidRDefault="0041197C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4 404 </w:t>
            </w:r>
            <w:r w:rsidR="0042267A" w:rsidRPr="000937D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2E5A" w:rsidRPr="000937DC" w:rsidRDefault="0041197C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4 404 </w:t>
            </w:r>
            <w:r w:rsidR="0042267A" w:rsidRPr="000937D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</w:tr>
      <w:tr w:rsidR="001D2E5A" w:rsidRPr="000937DC" w:rsidTr="000937DC">
        <w:trPr>
          <w:gridAfter w:val="1"/>
          <w:wAfter w:w="264" w:type="dxa"/>
          <w:cantSplit/>
          <w:trHeight w:val="396"/>
        </w:trPr>
        <w:tc>
          <w:tcPr>
            <w:tcW w:w="560" w:type="dxa"/>
            <w:vMerge/>
            <w:tcBorders>
              <w:lef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4979" w:type="dxa"/>
            <w:vMerge/>
            <w:tcBorders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1D2E5A" w:rsidRPr="000937DC" w:rsidRDefault="001D2E5A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1D2E5A" w:rsidRPr="000937DC" w:rsidRDefault="001D2E5A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 1</w:t>
            </w:r>
          </w:p>
          <w:p w:rsidR="001D2E5A" w:rsidRPr="000937DC" w:rsidRDefault="001D2E5A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Отдел архитектуры и градостроительства Администрации Дедовичского района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1D2E5A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367 000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1D2E5A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250 000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2E5A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617 000</w:t>
            </w:r>
          </w:p>
        </w:tc>
      </w:tr>
      <w:tr w:rsidR="001D2E5A" w:rsidRPr="000937DC" w:rsidTr="000937DC">
        <w:trPr>
          <w:gridAfter w:val="1"/>
          <w:wAfter w:w="264" w:type="dxa"/>
          <w:cantSplit/>
          <w:trHeight w:val="396"/>
        </w:trPr>
        <w:tc>
          <w:tcPr>
            <w:tcW w:w="560" w:type="dxa"/>
            <w:vMerge/>
            <w:tcBorders>
              <w:lef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4979" w:type="dxa"/>
            <w:vMerge/>
            <w:tcBorders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1D2E5A" w:rsidRPr="000937DC" w:rsidRDefault="001D2E5A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1D2E5A" w:rsidRPr="000937DC" w:rsidRDefault="001D2E5A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 2</w:t>
            </w:r>
          </w:p>
          <w:p w:rsidR="001D2E5A" w:rsidRPr="000937DC" w:rsidRDefault="001D2E5A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1D2E5A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4 404 354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2E5A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4 404 354</w:t>
            </w:r>
          </w:p>
        </w:tc>
      </w:tr>
      <w:tr w:rsidR="001D2E5A" w:rsidRPr="000937DC" w:rsidTr="000937DC">
        <w:trPr>
          <w:gridAfter w:val="1"/>
          <w:wAfter w:w="264" w:type="dxa"/>
          <w:cantSplit/>
          <w:trHeight w:val="396"/>
        </w:trPr>
        <w:tc>
          <w:tcPr>
            <w:tcW w:w="560" w:type="dxa"/>
            <w:vMerge/>
            <w:tcBorders>
              <w:lef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4979" w:type="dxa"/>
            <w:vMerge/>
            <w:tcBorders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1D2E5A" w:rsidRPr="000937DC" w:rsidRDefault="001D2E5A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1D2E5A" w:rsidRPr="000937DC" w:rsidRDefault="001D2E5A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 3</w:t>
            </w:r>
          </w:p>
          <w:p w:rsidR="001D2E5A" w:rsidRPr="000937DC" w:rsidRDefault="001D2E5A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Администрации городского и сельских поселений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1D2E5A" w:rsidRPr="000937DC" w:rsidTr="000937DC">
        <w:trPr>
          <w:gridAfter w:val="1"/>
          <w:wAfter w:w="264" w:type="dxa"/>
          <w:cantSplit/>
          <w:trHeight w:val="396"/>
        </w:trPr>
        <w:tc>
          <w:tcPr>
            <w:tcW w:w="560" w:type="dxa"/>
            <w:vMerge/>
            <w:tcBorders>
              <w:lef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4979" w:type="dxa"/>
            <w:vMerge/>
            <w:tcBorders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1D2E5A" w:rsidRPr="000937DC" w:rsidRDefault="001D2E5A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1D2E5A" w:rsidRPr="000937DC" w:rsidRDefault="001D2E5A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 4</w:t>
            </w:r>
          </w:p>
          <w:p w:rsidR="001D2E5A" w:rsidRPr="000937DC" w:rsidRDefault="001D2E5A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2" w:name="__DdeLink__5632_1175525844"/>
            <w:r w:rsidRPr="000937DC">
              <w:rPr>
                <w:rFonts w:ascii="Arial" w:hAnsi="Arial" w:cs="Arial"/>
                <w:sz w:val="24"/>
                <w:szCs w:val="24"/>
              </w:rPr>
              <w:t>АНО «ИКЦ Дедовичского района»</w:t>
            </w:r>
            <w:bookmarkEnd w:id="2"/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D2E5A" w:rsidRPr="000937DC" w:rsidRDefault="001D2E5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58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Подпрограмма «Развитие и поддержка малого и среднего предпринимательства»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227"/>
        </w:trPr>
        <w:tc>
          <w:tcPr>
            <w:tcW w:w="560" w:type="dxa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/>
            <w:tcBorders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F0AF5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Ответственный исполнитель подпрограммы:</w:t>
            </w:r>
          </w:p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240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9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Основное мероприятие «Развитие и поддержка малого и среднего предпринимательства в муниципальном образовании»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314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F0AF5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Исполнитель основного мероприятия</w:t>
            </w:r>
          </w:p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198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49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«Расходы на поддержку среднего и малого предпринимательства, включая крестьянские (фермерские) хозяйства, социально-ориентированные некоммерческие организации»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144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F0AF5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Участник </w:t>
            </w:r>
          </w:p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АНО «ИКЦ Дедовичского района»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170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1.1.2</w:t>
            </w:r>
          </w:p>
        </w:tc>
        <w:tc>
          <w:tcPr>
            <w:tcW w:w="4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Мероприятие «Расходы на исполнение </w:t>
            </w: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органами местного самоуправления отдельных государственных полномочий по формированию торгового реестра»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293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F0AF5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</w:t>
            </w:r>
          </w:p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218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4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«Государственная поддержка среднего и малого предпринимательства, включая крестьянские (фермерские) хозяйства»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178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F0AF5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</w:t>
            </w:r>
          </w:p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228"/>
        </w:trPr>
        <w:tc>
          <w:tcPr>
            <w:tcW w:w="5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1.1.4</w:t>
            </w:r>
          </w:p>
        </w:tc>
        <w:tc>
          <w:tcPr>
            <w:tcW w:w="49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«Предоставление субъектам малого и среднего предпринимательства муниципальных преференций в виде предоставления мест для размещения нестационарных и мобильных торговых объектов без проведения торгов (конкурсов, аукционов) на безвозмездной основе»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357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</w:t>
            </w:r>
          </w:p>
          <w:p w:rsidR="006F0AF5" w:rsidRPr="000937DC" w:rsidRDefault="006845AE" w:rsidP="001D2E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Администрации городского и сельских поселений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208"/>
        </w:trPr>
        <w:tc>
          <w:tcPr>
            <w:tcW w:w="5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1.1.5</w:t>
            </w:r>
          </w:p>
        </w:tc>
        <w:tc>
          <w:tcPr>
            <w:tcW w:w="49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«Размещение актуальной информации о деятельности Администрации Дедовичского района»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178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F0AF5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</w:t>
            </w:r>
          </w:p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164"/>
        </w:trPr>
        <w:tc>
          <w:tcPr>
            <w:tcW w:w="5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1.1.6</w:t>
            </w:r>
          </w:p>
        </w:tc>
        <w:tc>
          <w:tcPr>
            <w:tcW w:w="49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«Содействие развитию мобильной связи и широкополосного доступа к сети «Интернет» на территории Дедовичского района»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178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F0AF5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</w:t>
            </w:r>
          </w:p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136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Подпрограмма «Повышение </w:t>
            </w: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инвестиционной привлекательности»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473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F0AF5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Ответственный исполнитель подпрограммы:</w:t>
            </w:r>
          </w:p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Отдел архитектуры и градостроительства Администрации Дедовичского района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58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2.1</w:t>
            </w:r>
          </w:p>
        </w:tc>
        <w:tc>
          <w:tcPr>
            <w:tcW w:w="49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250000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617000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266"/>
        </w:trPr>
        <w:tc>
          <w:tcPr>
            <w:tcW w:w="560" w:type="dxa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/>
            <w:tcBorders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F0AF5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Исполнитель основного мероприятия</w:t>
            </w:r>
            <w:r w:rsidR="00AF1C48" w:rsidRPr="000937DC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Отдел архитектуры и градостроительства Администрации Дедовичского района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186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2.1.1</w:t>
            </w:r>
          </w:p>
        </w:tc>
        <w:tc>
          <w:tcPr>
            <w:tcW w:w="4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«Расходы на подготовку документов территориального планирования, градостроительного зонирования и документации по планировке территории»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436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F0AF5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Участник1</w:t>
            </w:r>
          </w:p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Отдел архитектуры и градостроительства Администрации Дедовичского района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452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F0AF5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Участник2 </w:t>
            </w:r>
          </w:p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Администрация городского поселения «Дедовичи»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203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2.1.2</w:t>
            </w:r>
          </w:p>
        </w:tc>
        <w:tc>
          <w:tcPr>
            <w:tcW w:w="49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Мероприятие «Софинансирование расходов на подготовку документов территориального планирования, градостроительного зонирования и документации по планировке территории»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6F0AF5" w:rsidRPr="000937DC" w:rsidTr="000937DC">
        <w:trPr>
          <w:gridAfter w:val="1"/>
          <w:wAfter w:w="264" w:type="dxa"/>
          <w:cantSplit/>
          <w:trHeight w:val="586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/>
            <w:tcBorders>
              <w:left w:val="single" w:sz="4" w:space="0" w:color="000000"/>
              <w:bottom w:val="single" w:sz="4" w:space="0" w:color="auto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F0AF5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auto"/>
            </w:tcBorders>
            <w:noWrap/>
            <w:tcMar>
              <w:left w:w="11" w:type="dxa"/>
              <w:right w:w="11" w:type="dxa"/>
            </w:tcMar>
          </w:tcPr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</w:t>
            </w:r>
          </w:p>
          <w:p w:rsidR="006F0AF5" w:rsidRPr="000937DC" w:rsidRDefault="006845AE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Отдел архитектуры и градостроительства Администрации Дедовичского района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auto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AF1C48" w:rsidRPr="000937DC" w:rsidTr="000937DC">
        <w:trPr>
          <w:gridAfter w:val="1"/>
          <w:wAfter w:w="264" w:type="dxa"/>
          <w:cantSplit/>
          <w:trHeight w:val="28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AF1C48" w:rsidRPr="000937DC" w:rsidRDefault="00AF1C48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79" w:type="dxa"/>
            <w:vMerge w:val="restart"/>
            <w:tcBorders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AF1C48" w:rsidRPr="000937DC" w:rsidRDefault="00AF1C48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Подпрограмма «Комплексное развитие </w:t>
            </w: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сельских территорий»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auto"/>
            </w:tcBorders>
            <w:noWrap/>
            <w:tcMar>
              <w:left w:w="11" w:type="dxa"/>
              <w:right w:w="11" w:type="dxa"/>
            </w:tcMar>
          </w:tcPr>
          <w:p w:rsidR="00AF1C48" w:rsidRPr="000937DC" w:rsidRDefault="00AF1C48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auto"/>
            </w:tcBorders>
            <w:noWrap/>
          </w:tcPr>
          <w:p w:rsidR="00AF1C48" w:rsidRPr="000937DC" w:rsidRDefault="00AF1C48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noWrap/>
          </w:tcPr>
          <w:p w:rsidR="00AF1C48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4 404 3</w:t>
            </w:r>
            <w:r w:rsidR="00AF1C48" w:rsidRPr="000937D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AF1C48" w:rsidRPr="000937DC" w:rsidRDefault="00AF1C48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AF1C48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4 404 354</w:t>
            </w:r>
          </w:p>
        </w:tc>
      </w:tr>
      <w:tr w:rsidR="00AF1C48" w:rsidRPr="000937DC" w:rsidTr="000937DC">
        <w:trPr>
          <w:gridAfter w:val="1"/>
          <w:wAfter w:w="264" w:type="dxa"/>
          <w:cantSplit/>
          <w:trHeight w:val="288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AF1C48" w:rsidRPr="000937DC" w:rsidRDefault="00AF1C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/>
            <w:tcBorders>
              <w:left w:val="single" w:sz="4" w:space="0" w:color="000000"/>
              <w:bottom w:val="single" w:sz="4" w:space="0" w:color="auto"/>
            </w:tcBorders>
            <w:noWrap/>
            <w:tcMar>
              <w:left w:w="11" w:type="dxa"/>
              <w:right w:w="11" w:type="dxa"/>
            </w:tcMar>
          </w:tcPr>
          <w:p w:rsidR="00AF1C48" w:rsidRPr="000937DC" w:rsidRDefault="00AF1C48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  <w:tcMar>
              <w:left w:w="11" w:type="dxa"/>
              <w:right w:w="11" w:type="dxa"/>
            </w:tcMar>
          </w:tcPr>
          <w:p w:rsidR="00AF1C48" w:rsidRPr="000937DC" w:rsidRDefault="00AF1C48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Ответственный исполнитель подпрограммы:</w:t>
            </w:r>
          </w:p>
          <w:p w:rsidR="00AF1C48" w:rsidRPr="000937DC" w:rsidRDefault="00AF1C48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</w:tcPr>
          <w:p w:rsidR="00AF1C48" w:rsidRPr="000937DC" w:rsidRDefault="00AF1C48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</w:tcPr>
          <w:p w:rsidR="00AF1C48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4 404 354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AF1C48" w:rsidRPr="000937DC" w:rsidRDefault="00AF1C48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F1C48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4 404 354</w:t>
            </w:r>
          </w:p>
        </w:tc>
      </w:tr>
      <w:tr w:rsidR="00756443" w:rsidRPr="000937DC" w:rsidTr="000937DC">
        <w:trPr>
          <w:gridAfter w:val="1"/>
          <w:wAfter w:w="264" w:type="dxa"/>
          <w:cantSplit/>
          <w:trHeight w:val="288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756443" w:rsidRPr="000937DC" w:rsidRDefault="00756443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  <w:r w:rsidR="00AF1C48" w:rsidRPr="000937DC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979" w:type="dxa"/>
            <w:vMerge w:val="restart"/>
            <w:tcBorders>
              <w:top w:val="single" w:sz="4" w:space="0" w:color="auto"/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756443" w:rsidRPr="000937DC" w:rsidRDefault="00756443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Основное мероприятие «Комплексное развитие сельских территорий»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  <w:tcMar>
              <w:left w:w="11" w:type="dxa"/>
              <w:right w:w="11" w:type="dxa"/>
            </w:tcMar>
          </w:tcPr>
          <w:p w:rsidR="00756443" w:rsidRPr="000937DC" w:rsidRDefault="00AF1C48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</w:tcPr>
          <w:p w:rsidR="00756443" w:rsidRPr="000937DC" w:rsidRDefault="00AF1C48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</w:tcPr>
          <w:p w:rsidR="00756443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4 404 354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756443" w:rsidRPr="000937DC" w:rsidRDefault="00AF1C48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756443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4 404 354</w:t>
            </w:r>
          </w:p>
        </w:tc>
      </w:tr>
      <w:tr w:rsidR="00756443" w:rsidRPr="000937DC" w:rsidTr="000937DC">
        <w:trPr>
          <w:gridAfter w:val="1"/>
          <w:wAfter w:w="264" w:type="dxa"/>
          <w:cantSplit/>
          <w:trHeight w:val="282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756443" w:rsidRPr="000937DC" w:rsidRDefault="007564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/>
            <w:tcBorders>
              <w:left w:val="single" w:sz="4" w:space="0" w:color="000000"/>
              <w:bottom w:val="single" w:sz="4" w:space="0" w:color="auto"/>
            </w:tcBorders>
            <w:noWrap/>
            <w:tcMar>
              <w:left w:w="11" w:type="dxa"/>
              <w:right w:w="11" w:type="dxa"/>
            </w:tcMar>
          </w:tcPr>
          <w:p w:rsidR="00756443" w:rsidRPr="000937DC" w:rsidRDefault="00756443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  <w:tcMar>
              <w:left w:w="11" w:type="dxa"/>
              <w:right w:w="11" w:type="dxa"/>
            </w:tcMar>
          </w:tcPr>
          <w:p w:rsidR="00AF1C48" w:rsidRPr="000937DC" w:rsidRDefault="00AF1C48" w:rsidP="00AF1C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Исполнитель основного мероприятия:</w:t>
            </w:r>
          </w:p>
          <w:p w:rsidR="00756443" w:rsidRPr="000937DC" w:rsidRDefault="00AF1C48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 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</w:tcPr>
          <w:p w:rsidR="00756443" w:rsidRPr="000937DC" w:rsidRDefault="00AF1C48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</w:tcPr>
          <w:p w:rsidR="00756443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4 404 354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756443" w:rsidRPr="000937DC" w:rsidRDefault="00AF1C48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6443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4 404 354</w:t>
            </w:r>
          </w:p>
        </w:tc>
      </w:tr>
      <w:tr w:rsidR="00756443" w:rsidRPr="000937DC" w:rsidTr="000937DC">
        <w:trPr>
          <w:gridAfter w:val="1"/>
          <w:wAfter w:w="264" w:type="dxa"/>
          <w:cantSplit/>
          <w:trHeight w:val="218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756443" w:rsidRPr="000937DC" w:rsidRDefault="00756443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3.1.1</w:t>
            </w:r>
          </w:p>
        </w:tc>
        <w:tc>
          <w:tcPr>
            <w:tcW w:w="4979" w:type="dxa"/>
            <w:vMerge w:val="restart"/>
            <w:tcBorders>
              <w:top w:val="single" w:sz="4" w:space="0" w:color="auto"/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756443" w:rsidRPr="000937DC" w:rsidRDefault="00756443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</w:t>
            </w:r>
            <w:r w:rsidRPr="000937DC">
              <w:rPr>
                <w:rFonts w:ascii="Arial" w:eastAsia="Calibri" w:hAnsi="Arial" w:cs="Arial"/>
                <w:sz w:val="24"/>
                <w:szCs w:val="24"/>
              </w:rPr>
              <w:t>Обустройство площадок накопления твердых коммунальных отходов»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  <w:tcMar>
              <w:left w:w="11" w:type="dxa"/>
              <w:right w:w="11" w:type="dxa"/>
            </w:tcMar>
          </w:tcPr>
          <w:p w:rsidR="00756443" w:rsidRPr="000937DC" w:rsidRDefault="00AF1C48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</w:tcPr>
          <w:p w:rsidR="00756443" w:rsidRPr="000937DC" w:rsidRDefault="00AF1C48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</w:tcPr>
          <w:p w:rsidR="00756443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964654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756443" w:rsidRPr="000937DC" w:rsidRDefault="00AF1C48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756443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964654</w:t>
            </w:r>
          </w:p>
        </w:tc>
      </w:tr>
      <w:tr w:rsidR="00756443" w:rsidRPr="000937DC" w:rsidTr="000937DC">
        <w:trPr>
          <w:gridAfter w:val="1"/>
          <w:wAfter w:w="264" w:type="dxa"/>
          <w:cantSplit/>
          <w:trHeight w:val="725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756443" w:rsidRPr="000937DC" w:rsidRDefault="007564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/>
            <w:tcBorders>
              <w:left w:val="single" w:sz="4" w:space="0" w:color="000000"/>
              <w:bottom w:val="single" w:sz="4" w:space="0" w:color="auto"/>
            </w:tcBorders>
            <w:noWrap/>
            <w:tcMar>
              <w:left w:w="11" w:type="dxa"/>
              <w:right w:w="11" w:type="dxa"/>
            </w:tcMar>
          </w:tcPr>
          <w:p w:rsidR="00756443" w:rsidRPr="000937DC" w:rsidRDefault="00756443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  <w:tcMar>
              <w:left w:w="11" w:type="dxa"/>
              <w:right w:w="11" w:type="dxa"/>
            </w:tcMar>
          </w:tcPr>
          <w:p w:rsidR="00756443" w:rsidRPr="000937DC" w:rsidRDefault="00AF1C48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Администрации сельских поселений</w:t>
            </w:r>
            <w:r w:rsidR="00F95107" w:rsidRPr="000937DC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:rsidR="00F95107" w:rsidRPr="000937DC" w:rsidRDefault="00F95107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</w:tcPr>
          <w:p w:rsidR="00756443" w:rsidRPr="000937DC" w:rsidRDefault="00AF1C48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</w:tcPr>
          <w:p w:rsidR="00756443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964654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756443" w:rsidRPr="000937DC" w:rsidRDefault="00AF1C48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6443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964654</w:t>
            </w:r>
          </w:p>
        </w:tc>
      </w:tr>
      <w:tr w:rsidR="00756443" w:rsidRPr="000937DC" w:rsidTr="000937DC">
        <w:trPr>
          <w:gridAfter w:val="1"/>
          <w:wAfter w:w="264" w:type="dxa"/>
          <w:cantSplit/>
          <w:trHeight w:val="28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756443" w:rsidRPr="000937DC" w:rsidRDefault="00756443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3.1.2</w:t>
            </w:r>
          </w:p>
        </w:tc>
        <w:tc>
          <w:tcPr>
            <w:tcW w:w="4979" w:type="dxa"/>
            <w:vMerge w:val="restart"/>
            <w:tcBorders>
              <w:top w:val="single" w:sz="4" w:space="0" w:color="auto"/>
              <w:left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756443" w:rsidRPr="000937DC" w:rsidRDefault="00756443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Мероприятие </w:t>
            </w:r>
            <w:r w:rsidR="00AF1C48" w:rsidRPr="000937DC">
              <w:rPr>
                <w:rFonts w:ascii="Arial" w:hAnsi="Arial" w:cs="Arial"/>
                <w:sz w:val="24"/>
                <w:szCs w:val="24"/>
              </w:rPr>
              <w:t>«Комплексное развитие рп. Дедовичи, дер. Красные Горки, дер. Дубишно, Дедовичского района Псковской области»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  <w:tcMar>
              <w:left w:w="11" w:type="dxa"/>
              <w:right w:w="11" w:type="dxa"/>
            </w:tcMar>
          </w:tcPr>
          <w:p w:rsidR="00756443" w:rsidRPr="000937DC" w:rsidRDefault="00AF1C48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</w:tcPr>
          <w:p w:rsidR="00756443" w:rsidRPr="000937DC" w:rsidRDefault="00AF1C48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</w:tcPr>
          <w:p w:rsidR="00756443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3 439 70</w:t>
            </w:r>
            <w:r w:rsidR="00647667"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756443" w:rsidRPr="000937DC" w:rsidRDefault="00AF1C48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756443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3 439 700</w:t>
            </w:r>
          </w:p>
        </w:tc>
      </w:tr>
      <w:tr w:rsidR="00756443" w:rsidRPr="000937DC" w:rsidTr="000937DC">
        <w:trPr>
          <w:gridAfter w:val="1"/>
          <w:wAfter w:w="264" w:type="dxa"/>
          <w:cantSplit/>
          <w:trHeight w:val="288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756443" w:rsidRPr="000937DC" w:rsidRDefault="007564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9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756443" w:rsidRPr="000937DC" w:rsidRDefault="00756443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  <w:tcMar>
              <w:left w:w="11" w:type="dxa"/>
              <w:right w:w="11" w:type="dxa"/>
            </w:tcMar>
          </w:tcPr>
          <w:p w:rsidR="00756443" w:rsidRPr="000937DC" w:rsidRDefault="00AF1C48" w:rsidP="006A25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756443" w:rsidRPr="000937DC" w:rsidRDefault="003F72E2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756443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3 439 700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6443" w:rsidRPr="000937DC" w:rsidRDefault="003F72E2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6443" w:rsidRPr="000937DC" w:rsidRDefault="0042267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3 439 700</w:t>
            </w:r>
          </w:p>
        </w:tc>
      </w:tr>
    </w:tbl>
    <w:p w:rsidR="006F0AF5" w:rsidRPr="000937DC" w:rsidRDefault="006F0AF5">
      <w:pPr>
        <w:shd w:val="clear" w:color="FFFFFF" w:fill="FFFFFF"/>
        <w:spacing w:line="100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>
      <w:pPr>
        <w:shd w:val="clear" w:color="FFFFFF" w:fill="FFFFFF"/>
        <w:spacing w:line="100" w:lineRule="atLeast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Приложение № 3</w:t>
      </w:r>
    </w:p>
    <w:p w:rsidR="006F0AF5" w:rsidRPr="000937DC" w:rsidRDefault="006845AE">
      <w:pPr>
        <w:shd w:val="clear" w:color="FFFFFF" w:fill="FFFFFF"/>
        <w:spacing w:line="100" w:lineRule="atLeast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к муниципальной программе «Содействие экономическому развитию</w:t>
      </w:r>
    </w:p>
    <w:p w:rsidR="006F0AF5" w:rsidRPr="000937DC" w:rsidRDefault="006845AE">
      <w:pPr>
        <w:shd w:val="clear" w:color="FFFFFF" w:fill="FFFFFF"/>
        <w:spacing w:line="100" w:lineRule="atLeast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и инвестиционной привлекательности муниципального образования</w:t>
      </w:r>
    </w:p>
    <w:p w:rsidR="006F0AF5" w:rsidRPr="000937DC" w:rsidRDefault="006845AE">
      <w:pPr>
        <w:shd w:val="clear" w:color="FFFFFF" w:fill="FFFFFF"/>
        <w:spacing w:line="100" w:lineRule="atLeast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«Дедовичский район» на 2022-2024 годы»</w:t>
      </w:r>
    </w:p>
    <w:p w:rsidR="006F0AF5" w:rsidRPr="000937DC" w:rsidRDefault="006845AE">
      <w:pPr>
        <w:shd w:val="clear" w:color="FFFFFF" w:fill="FFFFFF"/>
        <w:spacing w:line="100" w:lineRule="atLeast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 xml:space="preserve">ПРОГНОЗНАЯ </w:t>
      </w:r>
    </w:p>
    <w:p w:rsidR="006F0AF5" w:rsidRPr="000937DC" w:rsidRDefault="006845AE">
      <w:pPr>
        <w:shd w:val="clear" w:color="FFFFFF" w:fill="FFFFFF"/>
        <w:spacing w:line="100" w:lineRule="atLeast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lastRenderedPageBreak/>
        <w:t>(справочная) оценка ресурсного обеспечения реализации муниципальной Программы за счет всех источников финансирования</w:t>
      </w:r>
    </w:p>
    <w:tbl>
      <w:tblPr>
        <w:tblW w:w="15921" w:type="dxa"/>
        <w:tblInd w:w="205" w:type="dxa"/>
        <w:tblLayout w:type="fixed"/>
        <w:tblLook w:val="04A0"/>
      </w:tblPr>
      <w:tblGrid>
        <w:gridCol w:w="236"/>
        <w:gridCol w:w="654"/>
        <w:gridCol w:w="424"/>
        <w:gridCol w:w="2566"/>
        <w:gridCol w:w="1094"/>
        <w:gridCol w:w="1448"/>
        <w:gridCol w:w="8"/>
        <w:gridCol w:w="2117"/>
        <w:gridCol w:w="2129"/>
        <w:gridCol w:w="1701"/>
        <w:gridCol w:w="1134"/>
        <w:gridCol w:w="1570"/>
        <w:gridCol w:w="840"/>
      </w:tblGrid>
      <w:tr w:rsidR="006F0AF5" w:rsidRPr="000937DC" w:rsidTr="000937DC">
        <w:trPr>
          <w:cantSplit/>
          <w:trHeight w:val="285"/>
        </w:trPr>
        <w:tc>
          <w:tcPr>
            <w:tcW w:w="8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Расходы (руб.), годы</w:t>
            </w:r>
          </w:p>
        </w:tc>
      </w:tr>
      <w:tr w:rsidR="000937DC" w:rsidRPr="000937DC" w:rsidTr="000937DC">
        <w:trPr>
          <w:cantSplit/>
          <w:trHeight w:val="256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 (руб.)</w:t>
            </w:r>
          </w:p>
        </w:tc>
      </w:tr>
      <w:tr w:rsidR="000937DC" w:rsidRPr="000937DC" w:rsidTr="000937DC">
        <w:trPr>
          <w:trHeight w:val="91"/>
        </w:trPr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937DC" w:rsidRPr="000937DC" w:rsidTr="000937DC">
        <w:trPr>
          <w:cantSplit/>
          <w:trHeight w:val="176"/>
        </w:trPr>
        <w:tc>
          <w:tcPr>
            <w:tcW w:w="8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ind w:right="-106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Программа</w:t>
            </w:r>
          </w:p>
          <w:p w:rsidR="006F0AF5" w:rsidRPr="000937DC" w:rsidRDefault="006845AE" w:rsidP="00832851">
            <w:pPr>
              <w:shd w:val="clear" w:color="FFFFFF" w:fill="FFFFFF"/>
              <w:ind w:right="-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«Содействие экономическому развитию и инвестиционной привлекательности муниципального образования «Дедовичский район» на 2022-2024 годы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735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F2042C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380 264 175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F2042C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381 000 175</w:t>
            </w:r>
          </w:p>
        </w:tc>
      </w:tr>
      <w:tr w:rsidR="000937DC" w:rsidRPr="000937DC" w:rsidTr="000937DC">
        <w:trPr>
          <w:cantSplit/>
          <w:trHeight w:val="22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F53002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332 115 176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F53002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332 115 176</w:t>
            </w:r>
          </w:p>
        </w:tc>
      </w:tr>
      <w:tr w:rsidR="000937DC" w:rsidRPr="000937DC" w:rsidTr="000937DC">
        <w:trPr>
          <w:cantSplit/>
          <w:trHeight w:val="22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368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F53002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3 605 958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F53002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3 974 958</w:t>
            </w:r>
          </w:p>
        </w:tc>
      </w:tr>
      <w:tr w:rsidR="000937DC" w:rsidRPr="000937DC" w:rsidTr="000937DC">
        <w:trPr>
          <w:cantSplit/>
          <w:trHeight w:val="24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E755EA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4 654 3</w:t>
            </w:r>
            <w:r w:rsidR="00F53002" w:rsidRPr="000937DC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E755EA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5 021 3</w:t>
            </w:r>
            <w:r w:rsidR="00F53002" w:rsidRPr="000937DC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</w:tr>
      <w:tr w:rsidR="000937DC" w:rsidRPr="000937DC" w:rsidTr="000937DC">
        <w:trPr>
          <w:cantSplit/>
          <w:trHeight w:val="193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F53002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39 888 687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F53002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39 888 687</w:t>
            </w:r>
          </w:p>
        </w:tc>
      </w:tr>
      <w:tr w:rsidR="000937DC" w:rsidRPr="000937DC" w:rsidTr="000937DC">
        <w:trPr>
          <w:cantSplit/>
          <w:trHeight w:val="253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735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A1190A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380264175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A1190A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381000175</w:t>
            </w:r>
          </w:p>
        </w:tc>
      </w:tr>
      <w:tr w:rsidR="000937DC" w:rsidRPr="000937DC" w:rsidTr="000937DC">
        <w:trPr>
          <w:cantSplit/>
          <w:trHeight w:val="24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A1190A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332115176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A1190A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332115176</w:t>
            </w:r>
          </w:p>
        </w:tc>
      </w:tr>
      <w:tr w:rsidR="000937DC" w:rsidRPr="000937DC" w:rsidTr="000937DC">
        <w:trPr>
          <w:cantSplit/>
          <w:trHeight w:val="24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368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A1190A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3605958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A1190A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3974958</w:t>
            </w:r>
          </w:p>
        </w:tc>
      </w:tr>
      <w:tr w:rsidR="000937DC" w:rsidRPr="000937DC" w:rsidTr="000937DC">
        <w:trPr>
          <w:cantSplit/>
          <w:trHeight w:val="24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E755EA" w:rsidRPr="000937DC" w:rsidRDefault="00E755EA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E755EA" w:rsidRPr="000937DC" w:rsidRDefault="00E755EA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E755EA" w:rsidRPr="000937DC" w:rsidRDefault="00E755EA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E755EA" w:rsidRPr="000937DC" w:rsidRDefault="00E755EA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E755EA" w:rsidRPr="000937DC" w:rsidRDefault="00E755EA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E755EA" w:rsidRPr="000937DC" w:rsidRDefault="00E755EA" w:rsidP="00E755E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4 654 354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E755EA" w:rsidRPr="000937DC" w:rsidRDefault="00E755EA" w:rsidP="00E755E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755EA" w:rsidRPr="000937DC" w:rsidRDefault="00E755EA" w:rsidP="00E755E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5 021 354</w:t>
            </w:r>
          </w:p>
        </w:tc>
      </w:tr>
      <w:tr w:rsidR="000937DC" w:rsidRPr="000937DC" w:rsidTr="000937DC">
        <w:trPr>
          <w:cantSplit/>
          <w:trHeight w:val="24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A1190A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39888687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A1190A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38888687</w:t>
            </w:r>
          </w:p>
        </w:tc>
      </w:tr>
      <w:tr w:rsidR="000937DC" w:rsidRPr="000937DC" w:rsidTr="000937DC">
        <w:trPr>
          <w:cantSplit/>
          <w:trHeight w:val="253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Соисполнитель 1</w:t>
            </w:r>
          </w:p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Отдел архитектуры и градостроительства Администрации Дедовичского района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734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1234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24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4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116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24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trHeight w:val="253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Соисполнитель 2</w:t>
            </w:r>
          </w:p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Комитет по экономике, имущественным и земельным </w:t>
            </w: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вопросам Администрации Дедовичского района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8745E2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379764175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</w:t>
            </w:r>
            <w:r w:rsidR="008745E2" w:rsidRPr="000937DC">
              <w:rPr>
                <w:rFonts w:ascii="Arial" w:hAnsi="Arial" w:cs="Arial"/>
                <w:sz w:val="24"/>
                <w:szCs w:val="24"/>
              </w:rPr>
              <w:t>79766175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8745E2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332115176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8745E2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332115176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8745E2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3355958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</w:t>
            </w:r>
            <w:r w:rsidR="008745E2" w:rsidRPr="000937DC">
              <w:rPr>
                <w:rFonts w:ascii="Arial" w:hAnsi="Arial" w:cs="Arial"/>
                <w:sz w:val="24"/>
                <w:szCs w:val="24"/>
              </w:rPr>
              <w:t>357958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E755EA" w:rsidRPr="000937DC" w:rsidRDefault="00E755EA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E755EA" w:rsidRPr="000937DC" w:rsidRDefault="00E755EA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E755EA" w:rsidRPr="000937DC" w:rsidRDefault="00E755EA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E755EA" w:rsidRPr="000937DC" w:rsidRDefault="00E755EA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E755EA" w:rsidRPr="000937DC" w:rsidRDefault="00E755EA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E755EA" w:rsidRPr="000937DC" w:rsidRDefault="00E755EA" w:rsidP="00E755E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</w:t>
            </w:r>
            <w:r w:rsidR="002C6A30" w:rsidRPr="000937DC">
              <w:rPr>
                <w:rFonts w:ascii="Arial" w:hAnsi="Arial" w:cs="Arial"/>
                <w:color w:val="000000"/>
                <w:sz w:val="24"/>
                <w:szCs w:val="24"/>
              </w:rPr>
              <w:t>404354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E755EA" w:rsidRPr="000937DC" w:rsidRDefault="00E755EA" w:rsidP="00E755E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755EA" w:rsidRPr="000937DC" w:rsidRDefault="002C6A30" w:rsidP="00E755EA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4404354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8745E2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39888687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8745E2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39888687</w:t>
            </w:r>
          </w:p>
        </w:tc>
      </w:tr>
      <w:tr w:rsidR="000937DC" w:rsidRPr="000937DC" w:rsidTr="000937DC">
        <w:trPr>
          <w:trHeight w:val="253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 1</w:t>
            </w:r>
          </w:p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Отдел архитектуры и градостроительства Администрации Дедовичского района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734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1234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FF1A4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trHeight w:val="253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8745E2" w:rsidRPr="000937DC" w:rsidRDefault="008745E2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8745E2" w:rsidRPr="000937DC" w:rsidRDefault="008745E2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 2</w:t>
            </w:r>
          </w:p>
          <w:p w:rsidR="008745E2" w:rsidRPr="000937DC" w:rsidRDefault="008745E2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E755EA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379764175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745E2" w:rsidRPr="000937DC" w:rsidRDefault="008745E2" w:rsidP="00E755EA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379766175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8745E2" w:rsidRPr="000937DC" w:rsidRDefault="008745E2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8745E2" w:rsidRPr="000937DC" w:rsidRDefault="008745E2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E755EA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332115176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745E2" w:rsidRPr="000937DC" w:rsidRDefault="008745E2" w:rsidP="00E755EA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332115176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8745E2" w:rsidRPr="000937DC" w:rsidRDefault="008745E2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8745E2" w:rsidRPr="000937DC" w:rsidRDefault="008745E2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E755EA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3355958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745E2" w:rsidRPr="000937DC" w:rsidRDefault="008745E2" w:rsidP="00E755EA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3357958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2C6A30" w:rsidRPr="000937DC" w:rsidRDefault="002C6A30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2C6A30" w:rsidRPr="000937DC" w:rsidRDefault="002C6A30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2C6A30" w:rsidRPr="000937DC" w:rsidRDefault="002C6A30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2C6A30" w:rsidRPr="000937DC" w:rsidRDefault="002C6A30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2C6A30" w:rsidRPr="000937DC" w:rsidRDefault="002C6A30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2C6A30" w:rsidRPr="000937DC" w:rsidRDefault="002C6A30" w:rsidP="00634A7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4 404354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2C6A30" w:rsidRPr="000937DC" w:rsidRDefault="002C6A30" w:rsidP="00634A7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C6A30" w:rsidRPr="000937DC" w:rsidRDefault="002C6A30" w:rsidP="00634A7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4404354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8745E2" w:rsidRPr="000937DC" w:rsidRDefault="008745E2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8745E2" w:rsidRPr="000937DC" w:rsidRDefault="008745E2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E755EA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39888687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8745E2" w:rsidRPr="000937DC" w:rsidRDefault="008745E2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745E2" w:rsidRPr="000937DC" w:rsidRDefault="008745E2" w:rsidP="00E755EA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39888687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 3</w:t>
            </w:r>
          </w:p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Администрации городского и сельских поселений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trHeight w:val="253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 4</w:t>
            </w:r>
          </w:p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АНО «ИКЦ Дедовичского района»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trHeight w:val="2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74"/>
        </w:trPr>
        <w:tc>
          <w:tcPr>
            <w:tcW w:w="8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«Развитие и поддержка малого и среднего предпринимательства» на 2022-2024 годы»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193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42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161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17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322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Ответственный исполнитель подпрограммы</w:t>
            </w:r>
          </w:p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17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7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271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4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43"/>
        </w:trPr>
        <w:tc>
          <w:tcPr>
            <w:tcW w:w="8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Основное мероприятие</w:t>
            </w:r>
            <w:r w:rsidR="00467729" w:rsidRPr="00093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sz w:val="24"/>
                <w:szCs w:val="24"/>
              </w:rPr>
              <w:t>«Развитие и поддержка малого и среднего предпринимательства»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143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43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30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1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53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Исполнитель основного мероприятия</w:t>
            </w:r>
          </w:p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</w:tr>
      <w:tr w:rsidR="000937DC" w:rsidRPr="000937DC" w:rsidTr="000937DC">
        <w:trPr>
          <w:cantSplit/>
          <w:trHeight w:val="21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1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1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1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71"/>
        </w:trPr>
        <w:tc>
          <w:tcPr>
            <w:tcW w:w="8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2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Мероприятие «Расходы </w:t>
            </w: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на поддержку среднего и малого предпринимательства, включая крестьянские (фермерские) хозяйства, социально-ориентированные некоммерческие организации»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74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48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6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7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54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Участник </w:t>
            </w:r>
          </w:p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АНО «ИКЦ Дедовичского района»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1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87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9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6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55"/>
        </w:trPr>
        <w:tc>
          <w:tcPr>
            <w:tcW w:w="8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1.1.2</w:t>
            </w:r>
          </w:p>
        </w:tc>
        <w:tc>
          <w:tcPr>
            <w:tcW w:w="2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«Расходы на исполнение органами местного самоуправления отдельных государственных полномочий по формированию торгового реестра»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CC276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21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48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48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4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21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</w:t>
            </w:r>
          </w:p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24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84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</w:t>
            </w:r>
            <w:r w:rsidR="00FF1A41" w:rsidRPr="000937DC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22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6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40"/>
        </w:trPr>
        <w:tc>
          <w:tcPr>
            <w:tcW w:w="8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1.1.3</w:t>
            </w:r>
          </w:p>
        </w:tc>
        <w:tc>
          <w:tcPr>
            <w:tcW w:w="2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Мероприятие «Государственная поддержка среднего и малого предпринимательства, включая крестьянские (фермерские) </w:t>
            </w: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хозяйства»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7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6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4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8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3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</w:t>
            </w:r>
          </w:p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9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7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79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7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25"/>
        </w:trPr>
        <w:tc>
          <w:tcPr>
            <w:tcW w:w="89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1.1.4</w:t>
            </w:r>
          </w:p>
        </w:tc>
        <w:tc>
          <w:tcPr>
            <w:tcW w:w="299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«Предоставление субъектам малого и среднего предпринимательства муниципальных преференций в виде предоставления мест для размещения нестационарных и мобильных торговых объектов без проведения торгов (конкурсов, аукционов) на безвозмездной основе»</w:t>
            </w:r>
          </w:p>
        </w:tc>
        <w:tc>
          <w:tcPr>
            <w:tcW w:w="254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4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E24314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17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</w:t>
            </w:r>
          </w:p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Администрации городского и сельских поселений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1.1.5</w:t>
            </w:r>
          </w:p>
        </w:tc>
        <w:tc>
          <w:tcPr>
            <w:tcW w:w="2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3" w:name="__DdeLink__7296_4031942505"/>
            <w:r w:rsidRPr="000937DC">
              <w:rPr>
                <w:rFonts w:ascii="Arial" w:hAnsi="Arial" w:cs="Arial"/>
                <w:sz w:val="24"/>
                <w:szCs w:val="24"/>
              </w:rPr>
              <w:t>Мероприятие «Размещение актуальной информации о деятельности Администрации Дедовичского района»</w:t>
            </w:r>
            <w:bookmarkEnd w:id="3"/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53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</w:t>
            </w:r>
          </w:p>
          <w:p w:rsidR="006F0AF5" w:rsidRPr="000937DC" w:rsidRDefault="006845AE" w:rsidP="00DE7A19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Комитет по экономике, </w:t>
            </w: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имущественным и земельным вопросам Администрации Дедовичского района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1.1.6</w:t>
            </w:r>
          </w:p>
        </w:tc>
        <w:tc>
          <w:tcPr>
            <w:tcW w:w="2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«Содействие развитию мобильной связи и широкополосного доступа к сети «Интернет» на территории Дедовичского района»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37DC" w:rsidRPr="000937DC" w:rsidTr="000937DC">
        <w:trPr>
          <w:cantSplit/>
          <w:trHeight w:val="206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75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</w:t>
            </w:r>
          </w:p>
          <w:p w:rsidR="006F0AF5" w:rsidRPr="000937DC" w:rsidRDefault="006845AE" w:rsidP="00DE7A19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4"/>
        </w:trPr>
        <w:tc>
          <w:tcPr>
            <w:tcW w:w="89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8"/>
        </w:trPr>
        <w:tc>
          <w:tcPr>
            <w:tcW w:w="8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Подпрограмма «Повышение инвестиционной привлекательности»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734</w:t>
            </w:r>
            <w:r w:rsidR="00326B5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  <w:r w:rsidR="00326B5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1234</w:t>
            </w:r>
            <w:r w:rsidR="00326B5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158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48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326B5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326B5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326B5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194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326B5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326B5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326B5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211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53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Ответственный исполнитель подпрограммы</w:t>
            </w:r>
          </w:p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Отдел архитектуры и градостроительства </w:t>
            </w: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Дедовичского района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734</w:t>
            </w:r>
            <w:r w:rsidR="00326B5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  <w:r w:rsidR="00326B5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1234</w:t>
            </w:r>
            <w:r w:rsidR="00326B56" w:rsidRPr="000937DC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</w:tr>
      <w:tr w:rsidR="000937DC" w:rsidRPr="000937DC" w:rsidTr="000937DC">
        <w:trPr>
          <w:cantSplit/>
          <w:trHeight w:val="19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67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F3352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F3352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F3352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8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F3352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F3352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F3352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102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50"/>
        </w:trPr>
        <w:tc>
          <w:tcPr>
            <w:tcW w:w="8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Основное мероприятие</w:t>
            </w:r>
            <w:r w:rsidR="00467729" w:rsidRPr="00093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sz w:val="24"/>
                <w:szCs w:val="24"/>
              </w:rPr>
              <w:t>«Повышение инвестиционной привлекательности»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734</w:t>
            </w:r>
            <w:r w:rsidR="00F3352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  <w:r w:rsidR="00F3352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1234</w:t>
            </w:r>
            <w:r w:rsidR="00F3352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69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0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F3352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F3352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F33526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118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48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53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Исполнитель основного мероприятия</w:t>
            </w:r>
          </w:p>
          <w:p w:rsidR="006F0AF5" w:rsidRPr="000937DC" w:rsidRDefault="006845AE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Отдел архитектуры и градостроительства Администрации Дедовичского района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734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1234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27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35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166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142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60"/>
        </w:trPr>
        <w:tc>
          <w:tcPr>
            <w:tcW w:w="8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2.1.1</w:t>
            </w:r>
          </w:p>
        </w:tc>
        <w:tc>
          <w:tcPr>
            <w:tcW w:w="2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«Расходы на подготовку документов территориального планирования, градостроительного зонирования и документации по планировке территории»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270"/>
        </w:trPr>
        <w:tc>
          <w:tcPr>
            <w:tcW w:w="890" w:type="dxa"/>
            <w:gridSpan w:val="2"/>
            <w:vMerge/>
            <w:tcBorders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83"/>
        </w:trPr>
        <w:tc>
          <w:tcPr>
            <w:tcW w:w="890" w:type="dxa"/>
            <w:gridSpan w:val="2"/>
            <w:vMerge/>
            <w:tcBorders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186"/>
        </w:trPr>
        <w:tc>
          <w:tcPr>
            <w:tcW w:w="890" w:type="dxa"/>
            <w:gridSpan w:val="2"/>
            <w:vMerge/>
            <w:tcBorders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05"/>
        </w:trPr>
        <w:tc>
          <w:tcPr>
            <w:tcW w:w="890" w:type="dxa"/>
            <w:gridSpan w:val="2"/>
            <w:vMerge/>
            <w:tcBorders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08"/>
        </w:trPr>
        <w:tc>
          <w:tcPr>
            <w:tcW w:w="890" w:type="dxa"/>
            <w:gridSpan w:val="2"/>
            <w:vMerge/>
            <w:tcBorders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 1</w:t>
            </w:r>
          </w:p>
          <w:p w:rsidR="00467729" w:rsidRPr="000937DC" w:rsidRDefault="00467729" w:rsidP="00DE7A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Отдел архитектуры и градостроительства Администрации Дедовичского района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270"/>
        </w:trPr>
        <w:tc>
          <w:tcPr>
            <w:tcW w:w="890" w:type="dxa"/>
            <w:gridSpan w:val="2"/>
            <w:vMerge/>
            <w:tcBorders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70"/>
        </w:trPr>
        <w:tc>
          <w:tcPr>
            <w:tcW w:w="890" w:type="dxa"/>
            <w:gridSpan w:val="2"/>
            <w:vMerge/>
            <w:tcBorders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270"/>
        </w:trPr>
        <w:tc>
          <w:tcPr>
            <w:tcW w:w="890" w:type="dxa"/>
            <w:gridSpan w:val="2"/>
            <w:vMerge/>
            <w:tcBorders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70"/>
        </w:trPr>
        <w:tc>
          <w:tcPr>
            <w:tcW w:w="890" w:type="dxa"/>
            <w:gridSpan w:val="2"/>
            <w:vMerge/>
            <w:tcBorders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467729" w:rsidRPr="000937DC" w:rsidRDefault="00467729" w:rsidP="00DE7A1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7729" w:rsidRPr="000937DC" w:rsidRDefault="00467729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101"/>
        </w:trPr>
        <w:tc>
          <w:tcPr>
            <w:tcW w:w="8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29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«Софинансирование расходов на подготовку 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документов территориального планирования, градостроительного зонирования и документации по планировке территории»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27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jc w:val="both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jc w:val="both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48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jc w:val="both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48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jc w:val="both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48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jc w:val="both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53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Участник </w:t>
            </w:r>
          </w:p>
          <w:p w:rsidR="006F0AF5" w:rsidRPr="000937DC" w:rsidRDefault="006845AE" w:rsidP="00DE7A1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Отдел архитектуры и градостроительства Администрации Дедовичского района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27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7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rPr>
          <w:cantSplit/>
          <w:trHeight w:val="27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367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617</w:t>
            </w:r>
            <w:r w:rsidR="00394661" w:rsidRPr="000937DC">
              <w:rPr>
                <w:rFonts w:ascii="Arial" w:hAnsi="Arial" w:cs="Arial"/>
                <w:color w:val="000000"/>
                <w:sz w:val="24"/>
                <w:szCs w:val="24"/>
              </w:rPr>
              <w:t>000</w:t>
            </w:r>
          </w:p>
        </w:tc>
      </w:tr>
      <w:tr w:rsidR="000937DC" w:rsidRPr="000937DC" w:rsidTr="000937DC">
        <w:trPr>
          <w:cantSplit/>
          <w:trHeight w:val="270"/>
        </w:trPr>
        <w:tc>
          <w:tcPr>
            <w:tcW w:w="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 w:rsidP="00DE7A19">
            <w:pPr>
              <w:shd w:val="clear" w:color="FFFFFF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6F0AF5" w:rsidRPr="000937DC" w:rsidRDefault="006845AE" w:rsidP="00DE7A19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7"/>
        </w:trPr>
        <w:tc>
          <w:tcPr>
            <w:tcW w:w="236" w:type="dxa"/>
            <w:vMerge w:val="restart"/>
            <w:tcBorders>
              <w:right w:val="nil"/>
            </w:tcBorders>
          </w:tcPr>
          <w:p w:rsidR="00F168F5" w:rsidRPr="000937DC" w:rsidRDefault="00F168F5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F168F5" w:rsidRPr="000937DC" w:rsidRDefault="00F168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84" w:type="dxa"/>
            <w:gridSpan w:val="3"/>
            <w:vMerge w:val="restart"/>
            <w:tcBorders>
              <w:top w:val="nil"/>
            </w:tcBorders>
            <w:shd w:val="clear" w:color="auto" w:fill="auto"/>
          </w:tcPr>
          <w:p w:rsidR="00F168F5" w:rsidRPr="000937DC" w:rsidRDefault="00F168F5" w:rsidP="00E2431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Подпрограмма «Комплексное развитие сельских территорий»</w:t>
            </w:r>
          </w:p>
        </w:tc>
        <w:tc>
          <w:tcPr>
            <w:tcW w:w="1456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F168F5" w:rsidRPr="000937DC" w:rsidRDefault="00F168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2117" w:type="dxa"/>
            <w:tcBorders>
              <w:top w:val="nil"/>
            </w:tcBorders>
            <w:shd w:val="clear" w:color="auto" w:fill="auto"/>
          </w:tcPr>
          <w:p w:rsidR="00F168F5" w:rsidRPr="000937DC" w:rsidRDefault="00F168F5" w:rsidP="009956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nil"/>
            </w:tcBorders>
            <w:shd w:val="clear" w:color="auto" w:fill="auto"/>
          </w:tcPr>
          <w:p w:rsidR="00F168F5" w:rsidRPr="000937DC" w:rsidRDefault="00F168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F168F5" w:rsidRPr="000937DC" w:rsidRDefault="005372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379 763 </w:t>
            </w:r>
            <w:r w:rsidR="00F168F5" w:rsidRPr="000937DC">
              <w:rPr>
                <w:rFonts w:ascii="Arial" w:hAnsi="Arial" w:cs="Arial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F168F5" w:rsidRPr="000937DC" w:rsidRDefault="00F168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nil"/>
            </w:tcBorders>
            <w:shd w:val="clear" w:color="auto" w:fill="auto"/>
          </w:tcPr>
          <w:p w:rsidR="00F168F5" w:rsidRPr="000937DC" w:rsidRDefault="0089233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379 763 175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33"/>
        </w:trPr>
        <w:tc>
          <w:tcPr>
            <w:tcW w:w="236" w:type="dxa"/>
            <w:vMerge/>
            <w:tcBorders>
              <w:right w:val="nil"/>
            </w:tcBorders>
          </w:tcPr>
          <w:p w:rsidR="00F168F5" w:rsidRPr="000937DC" w:rsidRDefault="00F168F5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left w:val="nil"/>
            </w:tcBorders>
            <w:shd w:val="clear" w:color="auto" w:fill="auto"/>
          </w:tcPr>
          <w:p w:rsidR="00F168F5" w:rsidRPr="000937DC" w:rsidRDefault="00F168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F168F5" w:rsidRPr="000937DC" w:rsidRDefault="00F168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F168F5" w:rsidRPr="000937DC" w:rsidRDefault="00F168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F168F5" w:rsidP="009956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F168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5372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332 115 </w:t>
            </w:r>
            <w:r w:rsidR="00F168F5" w:rsidRPr="000937DC">
              <w:rPr>
                <w:rFonts w:ascii="Arial" w:hAnsi="Arial" w:cs="Arial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F168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5372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332 115 </w:t>
            </w:r>
            <w:r w:rsidR="00F168F5" w:rsidRPr="000937DC">
              <w:rPr>
                <w:rFonts w:ascii="Arial" w:hAnsi="Arial" w:cs="Arial"/>
                <w:color w:val="000000"/>
                <w:sz w:val="24"/>
                <w:szCs w:val="24"/>
              </w:rPr>
              <w:t>176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236" w:type="dxa"/>
            <w:vMerge/>
            <w:tcBorders>
              <w:right w:val="nil"/>
            </w:tcBorders>
          </w:tcPr>
          <w:p w:rsidR="00F168F5" w:rsidRPr="000937DC" w:rsidRDefault="00F168F5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left w:val="nil"/>
            </w:tcBorders>
            <w:shd w:val="clear" w:color="auto" w:fill="auto"/>
          </w:tcPr>
          <w:p w:rsidR="00F168F5" w:rsidRPr="000937DC" w:rsidRDefault="00F168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F168F5" w:rsidRPr="000937DC" w:rsidRDefault="00F168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F168F5" w:rsidRPr="000937DC" w:rsidRDefault="00F168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F168F5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F168F5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53727E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3 354 </w:t>
            </w:r>
            <w:r w:rsidR="00F168F5" w:rsidRPr="000937DC">
              <w:rPr>
                <w:rFonts w:ascii="Arial" w:hAnsi="Arial" w:cs="Arial"/>
                <w:color w:val="000000"/>
                <w:sz w:val="24"/>
                <w:szCs w:val="24"/>
              </w:rPr>
              <w:t>958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F168F5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53727E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3 354 </w:t>
            </w:r>
            <w:r w:rsidR="00F168F5" w:rsidRPr="000937DC">
              <w:rPr>
                <w:rFonts w:ascii="Arial" w:hAnsi="Arial" w:cs="Arial"/>
                <w:color w:val="000000"/>
                <w:sz w:val="24"/>
                <w:szCs w:val="24"/>
              </w:rPr>
              <w:t>958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8"/>
        </w:trPr>
        <w:tc>
          <w:tcPr>
            <w:tcW w:w="236" w:type="dxa"/>
            <w:vMerge/>
            <w:tcBorders>
              <w:right w:val="nil"/>
            </w:tcBorders>
          </w:tcPr>
          <w:p w:rsidR="00F168F5" w:rsidRPr="000937DC" w:rsidRDefault="00F168F5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left w:val="nil"/>
            </w:tcBorders>
            <w:shd w:val="clear" w:color="auto" w:fill="auto"/>
          </w:tcPr>
          <w:p w:rsidR="00F168F5" w:rsidRPr="000937DC" w:rsidRDefault="00F168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F168F5" w:rsidRPr="000937DC" w:rsidRDefault="00F168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F168F5" w:rsidRPr="000937DC" w:rsidRDefault="00F168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F168F5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F168F5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53727E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4 404 </w:t>
            </w:r>
            <w:r w:rsidR="000F7A32" w:rsidRPr="000937D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F168F5" w:rsidRPr="000937DC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F168F5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53727E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4 404 </w:t>
            </w:r>
            <w:r w:rsidR="000F7A32" w:rsidRPr="000937D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F168F5" w:rsidRPr="000937DC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236" w:type="dxa"/>
            <w:vMerge/>
            <w:tcBorders>
              <w:right w:val="nil"/>
            </w:tcBorders>
          </w:tcPr>
          <w:p w:rsidR="00F168F5" w:rsidRPr="000937DC" w:rsidRDefault="00F168F5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left w:val="nil"/>
            </w:tcBorders>
            <w:shd w:val="clear" w:color="auto" w:fill="auto"/>
          </w:tcPr>
          <w:p w:rsidR="00F168F5" w:rsidRPr="000937DC" w:rsidRDefault="00F168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F168F5" w:rsidRPr="000937DC" w:rsidRDefault="00F168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F168F5" w:rsidRPr="000937DC" w:rsidRDefault="00F168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F168F5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F168F5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53727E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39 888 </w:t>
            </w:r>
            <w:r w:rsidR="00F168F5" w:rsidRPr="000937DC">
              <w:rPr>
                <w:rFonts w:ascii="Arial" w:hAnsi="Arial" w:cs="Arial"/>
                <w:color w:val="000000"/>
                <w:sz w:val="24"/>
                <w:szCs w:val="24"/>
              </w:rPr>
              <w:t>687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F168F5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168F5" w:rsidRPr="000937DC" w:rsidRDefault="0053727E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39 888 </w:t>
            </w:r>
            <w:r w:rsidR="00F168F5" w:rsidRPr="000937DC">
              <w:rPr>
                <w:rFonts w:ascii="Arial" w:hAnsi="Arial" w:cs="Arial"/>
                <w:color w:val="000000"/>
                <w:sz w:val="24"/>
                <w:szCs w:val="24"/>
              </w:rPr>
              <w:t>687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8"/>
        </w:trPr>
        <w:tc>
          <w:tcPr>
            <w:tcW w:w="236" w:type="dxa"/>
            <w:vMerge/>
            <w:tcBorders>
              <w:right w:val="nil"/>
            </w:tcBorders>
          </w:tcPr>
          <w:p w:rsidR="00BB77D3" w:rsidRPr="000937DC" w:rsidRDefault="00BB77D3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left w:val="nil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E24314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Ответственный исполнитель подпрограммы</w:t>
            </w:r>
          </w:p>
          <w:p w:rsidR="00BB77D3" w:rsidRPr="000937DC" w:rsidRDefault="00BB77D3" w:rsidP="00E2431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379 763 175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E755E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379 763 175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2"/>
        </w:trPr>
        <w:tc>
          <w:tcPr>
            <w:tcW w:w="236" w:type="dxa"/>
            <w:vMerge/>
            <w:tcBorders>
              <w:right w:val="nil"/>
            </w:tcBorders>
          </w:tcPr>
          <w:p w:rsidR="00BB77D3" w:rsidRPr="000937DC" w:rsidRDefault="00BB77D3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left w:val="nil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332 115 176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E755E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332 115 176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6"/>
        </w:trPr>
        <w:tc>
          <w:tcPr>
            <w:tcW w:w="236" w:type="dxa"/>
            <w:vMerge/>
            <w:tcBorders>
              <w:right w:val="nil"/>
            </w:tcBorders>
          </w:tcPr>
          <w:p w:rsidR="00BB77D3" w:rsidRPr="000937DC" w:rsidRDefault="00BB77D3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left w:val="nil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3 354 958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E755E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3 354 958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8"/>
        </w:trPr>
        <w:tc>
          <w:tcPr>
            <w:tcW w:w="236" w:type="dxa"/>
            <w:vMerge/>
            <w:tcBorders>
              <w:right w:val="nil"/>
            </w:tcBorders>
          </w:tcPr>
          <w:p w:rsidR="00BB77D3" w:rsidRPr="000937DC" w:rsidRDefault="00BB77D3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left w:val="nil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0F7A3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4 404 3</w:t>
            </w:r>
            <w:r w:rsidR="00BB77D3" w:rsidRPr="000937DC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0F7A32" w:rsidP="00E755E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4 404 3</w:t>
            </w:r>
            <w:r w:rsidR="00BB77D3" w:rsidRPr="000937DC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236" w:type="dxa"/>
            <w:vMerge/>
            <w:tcBorders>
              <w:bottom w:val="single" w:sz="4" w:space="0" w:color="auto"/>
              <w:right w:val="nil"/>
            </w:tcBorders>
          </w:tcPr>
          <w:p w:rsidR="00BB77D3" w:rsidRPr="000937DC" w:rsidRDefault="00BB77D3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39 888 687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E755E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39 888 687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"/>
        </w:trPr>
        <w:tc>
          <w:tcPr>
            <w:tcW w:w="236" w:type="dxa"/>
            <w:vMerge w:val="restart"/>
            <w:tcBorders>
              <w:right w:val="nil"/>
            </w:tcBorders>
          </w:tcPr>
          <w:p w:rsidR="00BB77D3" w:rsidRPr="000937DC" w:rsidRDefault="00BB77D3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084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E2431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Основное мероприятие «Комплексное развитие сельских территорий»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379 763 175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E755E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379 763 175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6"/>
        </w:trPr>
        <w:tc>
          <w:tcPr>
            <w:tcW w:w="236" w:type="dxa"/>
            <w:vMerge/>
            <w:tcBorders>
              <w:right w:val="nil"/>
            </w:tcBorders>
          </w:tcPr>
          <w:p w:rsidR="00BB77D3" w:rsidRPr="000937DC" w:rsidRDefault="00BB77D3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left w:val="nil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332 115 176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E755E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332 115 176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8"/>
        </w:trPr>
        <w:tc>
          <w:tcPr>
            <w:tcW w:w="236" w:type="dxa"/>
            <w:vMerge/>
            <w:tcBorders>
              <w:right w:val="nil"/>
            </w:tcBorders>
          </w:tcPr>
          <w:p w:rsidR="00BB77D3" w:rsidRPr="000937DC" w:rsidRDefault="00BB77D3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left w:val="nil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3 354 958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E755E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3 354 958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0"/>
        </w:trPr>
        <w:tc>
          <w:tcPr>
            <w:tcW w:w="236" w:type="dxa"/>
            <w:vMerge/>
            <w:tcBorders>
              <w:right w:val="nil"/>
            </w:tcBorders>
          </w:tcPr>
          <w:p w:rsidR="00BB77D3" w:rsidRPr="000937DC" w:rsidRDefault="00BB77D3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left w:val="nil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0F7A3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4 404 3</w:t>
            </w:r>
            <w:r w:rsidR="00BB77D3" w:rsidRPr="000937DC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0F7A32" w:rsidP="00E755E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4 404 3</w:t>
            </w:r>
            <w:r w:rsidR="00BB77D3" w:rsidRPr="000937DC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3"/>
        </w:trPr>
        <w:tc>
          <w:tcPr>
            <w:tcW w:w="236" w:type="dxa"/>
            <w:vMerge/>
            <w:tcBorders>
              <w:right w:val="nil"/>
            </w:tcBorders>
          </w:tcPr>
          <w:p w:rsidR="00BB77D3" w:rsidRPr="000937DC" w:rsidRDefault="00BB77D3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left w:val="nil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39 888 687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E755E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39 888 687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236" w:type="dxa"/>
            <w:vMerge/>
            <w:tcBorders>
              <w:right w:val="nil"/>
            </w:tcBorders>
          </w:tcPr>
          <w:p w:rsidR="00BB77D3" w:rsidRPr="000937DC" w:rsidRDefault="00BB77D3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left w:val="nil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B77D3" w:rsidRPr="000937DC" w:rsidRDefault="00BB77D3" w:rsidP="00E24314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Исполнитель основного мероприятия</w:t>
            </w:r>
          </w:p>
          <w:p w:rsidR="00BB77D3" w:rsidRPr="000937DC" w:rsidRDefault="00BB77D3" w:rsidP="00E2431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379 763 175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E755E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379 763 175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236" w:type="dxa"/>
            <w:vMerge/>
            <w:tcBorders>
              <w:right w:val="nil"/>
            </w:tcBorders>
          </w:tcPr>
          <w:p w:rsidR="00BB77D3" w:rsidRPr="000937DC" w:rsidRDefault="00BB77D3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left w:val="nil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332 115,176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E755E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332 115 176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8"/>
        </w:trPr>
        <w:tc>
          <w:tcPr>
            <w:tcW w:w="236" w:type="dxa"/>
            <w:vMerge/>
            <w:tcBorders>
              <w:right w:val="nil"/>
            </w:tcBorders>
          </w:tcPr>
          <w:p w:rsidR="00BB77D3" w:rsidRPr="000937DC" w:rsidRDefault="00BB77D3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left w:val="nil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3 354 958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E755E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3 354 958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236" w:type="dxa"/>
            <w:vMerge/>
            <w:tcBorders>
              <w:right w:val="nil"/>
            </w:tcBorders>
          </w:tcPr>
          <w:p w:rsidR="00BB77D3" w:rsidRPr="000937DC" w:rsidRDefault="00BB77D3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left w:val="nil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0F7A3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4 404 3</w:t>
            </w:r>
            <w:r w:rsidR="00BB77D3" w:rsidRPr="000937DC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0F7A32" w:rsidP="00E755E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4 404 3</w:t>
            </w:r>
            <w:r w:rsidR="00BB77D3" w:rsidRPr="000937DC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2"/>
        </w:trPr>
        <w:tc>
          <w:tcPr>
            <w:tcW w:w="236" w:type="dxa"/>
            <w:vMerge/>
            <w:tcBorders>
              <w:bottom w:val="single" w:sz="4" w:space="0" w:color="auto"/>
              <w:right w:val="nil"/>
            </w:tcBorders>
          </w:tcPr>
          <w:p w:rsidR="00BB77D3" w:rsidRPr="000937DC" w:rsidRDefault="00BB77D3" w:rsidP="00DE7A19">
            <w:pPr>
              <w:spacing w:line="100" w:lineRule="atLeas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39 888 687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B77D3" w:rsidRPr="000937DC" w:rsidRDefault="00BB77D3" w:rsidP="00E755E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39 888 687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3"/>
        </w:trPr>
        <w:tc>
          <w:tcPr>
            <w:tcW w:w="890" w:type="dxa"/>
            <w:gridSpan w:val="2"/>
            <w:vMerge w:val="restart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4084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 w:rsidP="00E2431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</w:t>
            </w:r>
            <w:r w:rsidRPr="000937DC">
              <w:rPr>
                <w:rFonts w:ascii="Arial" w:eastAsia="Calibri" w:hAnsi="Arial" w:cs="Arial"/>
                <w:sz w:val="24"/>
                <w:szCs w:val="24"/>
              </w:rPr>
              <w:t>Обустройство площадок накопления твердых коммунальных отходов»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1951 975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1 951 975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7"/>
        </w:trPr>
        <w:tc>
          <w:tcPr>
            <w:tcW w:w="890" w:type="dxa"/>
            <w:gridSpan w:val="2"/>
            <w:vMerge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936 176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936 176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890" w:type="dxa"/>
            <w:gridSpan w:val="2"/>
            <w:vMerge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9 458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9 458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890" w:type="dxa"/>
            <w:gridSpan w:val="2"/>
            <w:vMerge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964 654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964 654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890" w:type="dxa"/>
            <w:gridSpan w:val="2"/>
            <w:vMerge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41 687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41 687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4"/>
        </w:trPr>
        <w:tc>
          <w:tcPr>
            <w:tcW w:w="890" w:type="dxa"/>
            <w:gridSpan w:val="2"/>
            <w:vMerge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E39E2" w:rsidRPr="000937DC" w:rsidRDefault="006E39E2" w:rsidP="00E26A93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 1</w:t>
            </w:r>
          </w:p>
          <w:p w:rsidR="006E39E2" w:rsidRPr="000937DC" w:rsidRDefault="006E39E2" w:rsidP="00E2431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</w:t>
            </w: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енным и земельным вопросам Администрации Дедовичского района</w:t>
            </w:r>
          </w:p>
          <w:p w:rsidR="00F95107" w:rsidRPr="000937DC" w:rsidRDefault="00F95107" w:rsidP="00F9510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Участник 2</w:t>
            </w:r>
          </w:p>
          <w:p w:rsidR="006E39E2" w:rsidRPr="000937DC" w:rsidRDefault="00F95107" w:rsidP="00F9510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Администрации сельских поселений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 1951 975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1 951 975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6"/>
        </w:trPr>
        <w:tc>
          <w:tcPr>
            <w:tcW w:w="890" w:type="dxa"/>
            <w:gridSpan w:val="2"/>
            <w:vMerge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936 176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936 176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4"/>
        </w:trPr>
        <w:tc>
          <w:tcPr>
            <w:tcW w:w="890" w:type="dxa"/>
            <w:gridSpan w:val="2"/>
            <w:vMerge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9 458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9 458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890" w:type="dxa"/>
            <w:gridSpan w:val="2"/>
            <w:vMerge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964 654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964 654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2"/>
        </w:trPr>
        <w:tc>
          <w:tcPr>
            <w:tcW w:w="890" w:type="dxa"/>
            <w:gridSpan w:val="2"/>
            <w:vMerge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E39E2" w:rsidRPr="000937DC" w:rsidRDefault="006E39E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nil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bottom w:val="nil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41 687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auto"/>
          </w:tcPr>
          <w:p w:rsidR="006E39E2" w:rsidRPr="000937DC" w:rsidRDefault="006E39E2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41 687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8"/>
        </w:trPr>
        <w:tc>
          <w:tcPr>
            <w:tcW w:w="890" w:type="dxa"/>
            <w:gridSpan w:val="2"/>
            <w:vMerge w:val="restart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4084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24314" w:rsidRPr="000937DC" w:rsidRDefault="00E24314" w:rsidP="00E2431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«Комплексное развитие рп. Дедовичи, дер. Красные Горки, дер. Дубишно, Дедовичского района Псковской области»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377 811 200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377 811 200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8"/>
        </w:trPr>
        <w:tc>
          <w:tcPr>
            <w:tcW w:w="890" w:type="dxa"/>
            <w:gridSpan w:val="2"/>
            <w:vMerge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331 179 000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331 179 000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890" w:type="dxa"/>
            <w:gridSpan w:val="2"/>
            <w:vMerge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3 345 500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3 345 500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890" w:type="dxa"/>
            <w:gridSpan w:val="2"/>
            <w:vMerge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2349D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3 439 700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3 439 700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4"/>
        </w:trPr>
        <w:tc>
          <w:tcPr>
            <w:tcW w:w="890" w:type="dxa"/>
            <w:gridSpan w:val="2"/>
            <w:vMerge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39 847 000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39 847 000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77"/>
        </w:trPr>
        <w:tc>
          <w:tcPr>
            <w:tcW w:w="890" w:type="dxa"/>
            <w:gridSpan w:val="2"/>
            <w:vMerge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24314" w:rsidRPr="000937DC" w:rsidRDefault="00E24314" w:rsidP="00E26A93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Участник</w:t>
            </w:r>
          </w:p>
          <w:p w:rsidR="00E24314" w:rsidRPr="000937DC" w:rsidRDefault="00E24314" w:rsidP="00E2431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377 811 200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377 811 200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6"/>
        </w:trPr>
        <w:tc>
          <w:tcPr>
            <w:tcW w:w="890" w:type="dxa"/>
            <w:gridSpan w:val="2"/>
            <w:vMerge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E24314" w:rsidRPr="000937DC" w:rsidRDefault="00E24314" w:rsidP="00E26A93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331 179 000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331 179 000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890" w:type="dxa"/>
            <w:gridSpan w:val="2"/>
            <w:vMerge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E24314" w:rsidRPr="000937DC" w:rsidRDefault="00E24314" w:rsidP="00E26A93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3 345 500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3 345 500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2"/>
        </w:trPr>
        <w:tc>
          <w:tcPr>
            <w:tcW w:w="890" w:type="dxa"/>
            <w:gridSpan w:val="2"/>
            <w:vMerge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shd w:val="clear" w:color="auto" w:fill="auto"/>
          </w:tcPr>
          <w:p w:rsidR="00E24314" w:rsidRPr="000937DC" w:rsidRDefault="00E24314" w:rsidP="00E26A93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3 439 700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3 439 700</w:t>
            </w:r>
          </w:p>
        </w:tc>
      </w:tr>
      <w:tr w:rsidR="000937DC" w:rsidRPr="000937DC" w:rsidTr="000937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6"/>
        </w:trPr>
        <w:tc>
          <w:tcPr>
            <w:tcW w:w="890" w:type="dxa"/>
            <w:gridSpan w:val="2"/>
            <w:vMerge/>
            <w:tcBorders>
              <w:bottom w:val="single" w:sz="4" w:space="0" w:color="auto"/>
            </w:tcBorders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E26A93">
            <w:pPr>
              <w:shd w:val="clear" w:color="FFFFFF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39 847 000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24314" w:rsidRPr="000937DC" w:rsidRDefault="00E24314" w:rsidP="003137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39 847 000</w:t>
            </w:r>
          </w:p>
        </w:tc>
      </w:tr>
      <w:tr w:rsidR="00DE7A19" w:rsidRPr="000937DC" w:rsidTr="000937DC">
        <w:tblPrEx>
          <w:tblBorders>
            <w:top w:val="single" w:sz="4" w:space="0" w:color="auto"/>
          </w:tblBorders>
          <w:tblLook w:val="0000"/>
        </w:tblPrEx>
        <w:trPr>
          <w:gridBefore w:val="3"/>
          <w:gridAfter w:val="1"/>
          <w:wBefore w:w="1314" w:type="dxa"/>
          <w:wAfter w:w="840" w:type="dxa"/>
          <w:trHeight w:val="100"/>
        </w:trPr>
        <w:tc>
          <w:tcPr>
            <w:tcW w:w="13767" w:type="dxa"/>
            <w:gridSpan w:val="9"/>
            <w:tcBorders>
              <w:top w:val="nil"/>
              <w:bottom w:val="nil"/>
              <w:right w:val="nil"/>
            </w:tcBorders>
            <w:shd w:val="clear" w:color="auto" w:fill="auto"/>
          </w:tcPr>
          <w:p w:rsidR="00DE7A19" w:rsidRPr="000937DC" w:rsidRDefault="00DE7A1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6F0AF5" w:rsidRPr="000937DC" w:rsidRDefault="006F0AF5">
      <w:pPr>
        <w:shd w:val="clear" w:color="FFFFFF" w:fill="FFFFFF"/>
        <w:spacing w:line="100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E24314" w:rsidRPr="000937DC" w:rsidRDefault="00E24314">
      <w:pPr>
        <w:shd w:val="clear" w:color="FFFFFF" w:fill="FFFFFF"/>
        <w:spacing w:line="100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E24314" w:rsidRPr="000937DC" w:rsidRDefault="00E24314">
      <w:pPr>
        <w:shd w:val="clear" w:color="FFFFFF" w:fill="FFFFFF"/>
        <w:spacing w:line="100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E24314" w:rsidRPr="000937DC" w:rsidRDefault="00E24314">
      <w:pPr>
        <w:shd w:val="clear" w:color="FFFFFF" w:fill="FFFFFF"/>
        <w:spacing w:line="100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>
      <w:pPr>
        <w:shd w:val="clear" w:color="FFFFFF" w:fill="FFFFFF"/>
        <w:spacing w:line="100" w:lineRule="atLeast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Приложение № 4</w:t>
      </w:r>
    </w:p>
    <w:p w:rsidR="006F0AF5" w:rsidRPr="000937DC" w:rsidRDefault="006845AE">
      <w:pPr>
        <w:shd w:val="clear" w:color="FFFFFF" w:fill="FFFFFF"/>
        <w:spacing w:line="100" w:lineRule="atLeast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к муниципальной программе «Содействие экономическому развитию</w:t>
      </w:r>
    </w:p>
    <w:p w:rsidR="006F0AF5" w:rsidRPr="000937DC" w:rsidRDefault="006845AE">
      <w:pPr>
        <w:shd w:val="clear" w:color="FFFFFF" w:fill="FFFFFF"/>
        <w:spacing w:line="100" w:lineRule="atLeast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и инвестиционной привлекательности муниципального образования</w:t>
      </w:r>
    </w:p>
    <w:p w:rsidR="006F0AF5" w:rsidRPr="000937DC" w:rsidRDefault="006845AE">
      <w:pPr>
        <w:shd w:val="clear" w:color="FFFFFF" w:fill="FFFFFF"/>
        <w:spacing w:line="100" w:lineRule="atLeast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«Дедовичский район» на 2022-2024 годы»</w:t>
      </w:r>
    </w:p>
    <w:p w:rsidR="006F0AF5" w:rsidRPr="000937DC" w:rsidRDefault="006845AE">
      <w:pPr>
        <w:shd w:val="clear" w:color="FFFFFF" w:fill="FFFFFF"/>
        <w:spacing w:line="100" w:lineRule="atLeast"/>
        <w:jc w:val="center"/>
        <w:rPr>
          <w:rFonts w:ascii="Arial" w:hAnsi="Arial" w:cs="Arial"/>
          <w:color w:val="000000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 xml:space="preserve">ПЕРЕЧЕНЬ </w:t>
      </w:r>
    </w:p>
    <w:p w:rsidR="006F0AF5" w:rsidRPr="000937DC" w:rsidRDefault="006845AE">
      <w:pPr>
        <w:shd w:val="clear" w:color="FFFFFF" w:fill="FFFFFF"/>
        <w:spacing w:line="100" w:lineRule="atLeast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основных мероприятий муниципальной Программы</w:t>
      </w:r>
    </w:p>
    <w:tbl>
      <w:tblPr>
        <w:tblW w:w="15728" w:type="dxa"/>
        <w:tblInd w:w="99" w:type="dxa"/>
        <w:tblLook w:val="04A0"/>
      </w:tblPr>
      <w:tblGrid>
        <w:gridCol w:w="629"/>
        <w:gridCol w:w="2715"/>
        <w:gridCol w:w="3727"/>
        <w:gridCol w:w="6741"/>
        <w:gridCol w:w="1806"/>
        <w:gridCol w:w="486"/>
      </w:tblGrid>
      <w:tr w:rsidR="006F0AF5" w:rsidRPr="000937DC">
        <w:trPr>
          <w:gridAfter w:val="1"/>
          <w:wAfter w:w="506" w:type="dxa"/>
          <w:trHeight w:val="73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Участник муниципальной программы, ответственный за реализацию основного мероприятия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Целевые показатели основного мероприятия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Значения целевых показателей основного мероприятия</w:t>
            </w:r>
          </w:p>
        </w:tc>
      </w:tr>
      <w:tr w:rsidR="006F0AF5" w:rsidRPr="000937DC">
        <w:trPr>
          <w:gridAfter w:val="1"/>
          <w:wAfter w:w="506" w:type="dxa"/>
          <w:trHeight w:val="9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6F0AF5" w:rsidRPr="000937DC">
        <w:trPr>
          <w:trHeight w:val="292"/>
        </w:trPr>
        <w:tc>
          <w:tcPr>
            <w:tcW w:w="15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 Подпрограмма «Развитие и поддержка малого и среднего предпринимательства» на 2022-2024 годы»</w:t>
            </w:r>
          </w:p>
        </w:tc>
        <w:tc>
          <w:tcPr>
            <w:tcW w:w="486" w:type="dxa"/>
            <w:tcBorders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0AF5" w:rsidRPr="000937DC">
        <w:trPr>
          <w:gridAfter w:val="1"/>
          <w:wAfter w:w="506" w:type="dxa"/>
          <w:cantSplit/>
          <w:trHeight w:val="669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Основное мероприятие «Развитие и поддержка малого и среднего предпринимательства в муниципальном образовании «Дедовичский район»</w:t>
            </w:r>
          </w:p>
        </w:tc>
        <w:tc>
          <w:tcPr>
            <w:tcW w:w="37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 Количество документов, размещенных в СМИ по вопросам развития малого и среднего предпринимательства, социально-ориентированных некоммерческих организаций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2022 – 10 ед.</w:t>
            </w:r>
          </w:p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2023 – 10 ед.</w:t>
            </w:r>
          </w:p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2024 – 20 ед.</w:t>
            </w:r>
          </w:p>
        </w:tc>
      </w:tr>
      <w:tr w:rsidR="006F0AF5" w:rsidRPr="000937DC">
        <w:trPr>
          <w:gridAfter w:val="1"/>
          <w:wAfter w:w="506" w:type="dxa"/>
          <w:cantSplit/>
          <w:trHeight w:val="735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27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2. Увеличение перечня имущества, подлежащего предоставлению субъектам малого и среднего предпринимательства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2022 – 10 %</w:t>
            </w:r>
          </w:p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2023 – 10 %</w:t>
            </w:r>
          </w:p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2024 – 20 %</w:t>
            </w:r>
          </w:p>
        </w:tc>
      </w:tr>
      <w:tr w:rsidR="006F0AF5" w:rsidRPr="000937DC">
        <w:trPr>
          <w:gridAfter w:val="1"/>
          <w:wAfter w:w="506" w:type="dxa"/>
          <w:cantSplit/>
          <w:trHeight w:val="348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27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3. Количество информационно-консультационных мероприятий, обеспечивающих условия и стимулирующих развитие субъектов малого и среднего предпринимательства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2022 – 5 ед.</w:t>
            </w:r>
          </w:p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2023 – 5 ед.</w:t>
            </w:r>
          </w:p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2024 – 10 ед.</w:t>
            </w:r>
          </w:p>
        </w:tc>
      </w:tr>
      <w:tr w:rsidR="006F0AF5" w:rsidRPr="000937DC">
        <w:trPr>
          <w:gridAfter w:val="1"/>
          <w:wAfter w:w="506" w:type="dxa"/>
          <w:cantSplit/>
          <w:trHeight w:val="348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27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tabs>
                <w:tab w:val="left" w:pos="-30"/>
              </w:tabs>
              <w:spacing w:line="100" w:lineRule="atLeast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4. Доля субъектов малого и среднего предпринимательства, получивших муниципальные преференции в виде предоставления мест для размещения нестационарных и мобильных торговых объектов, без проведения торгов (конкурсов, аукционов) на безвозмездной основе от количества обратившихся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2022 – 100</w:t>
            </w:r>
            <w:r w:rsidR="00E24314" w:rsidRPr="00093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sz w:val="24"/>
                <w:szCs w:val="24"/>
              </w:rPr>
              <w:t>%.</w:t>
            </w:r>
          </w:p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2023 – 100</w:t>
            </w:r>
            <w:r w:rsidR="00E24314" w:rsidRPr="000937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sz w:val="24"/>
                <w:szCs w:val="24"/>
              </w:rPr>
              <w:t>%.</w:t>
            </w:r>
          </w:p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2024 – 100 %.</w:t>
            </w:r>
          </w:p>
        </w:tc>
      </w:tr>
      <w:tr w:rsidR="006F0AF5" w:rsidRPr="000937DC">
        <w:trPr>
          <w:gridAfter w:val="1"/>
          <w:wAfter w:w="506" w:type="dxa"/>
          <w:cantSplit/>
          <w:trHeight w:val="348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27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tabs>
                <w:tab w:val="left" w:pos="-30"/>
              </w:tabs>
              <w:spacing w:line="100" w:lineRule="atLeast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5. Количество документов о деятельности Администрации Дедовичского района, направленной на сохранение и развитие экономического потенциала, развитие малого и среднего предпринимательства, создание условий для устойчивого развития территории муниципального образования «Дедовичский район» размещенных в СМИ, сети «Интернет»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2022 – 5 ед.</w:t>
            </w:r>
          </w:p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2023 – 5 ед.</w:t>
            </w:r>
          </w:p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2024 – 10 ед.</w:t>
            </w:r>
          </w:p>
        </w:tc>
      </w:tr>
      <w:tr w:rsidR="006F0AF5" w:rsidRPr="000937DC">
        <w:trPr>
          <w:gridAfter w:val="1"/>
          <w:wAfter w:w="506" w:type="dxa"/>
          <w:cantSplit/>
          <w:trHeight w:val="348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27" w:type="dxa"/>
            <w:vMerge/>
            <w:tcBorders>
              <w:top w:val="single" w:sz="4" w:space="0" w:color="000000"/>
              <w:left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tabs>
                <w:tab w:val="left" w:pos="-30"/>
              </w:tabs>
              <w:spacing w:line="100" w:lineRule="atLeast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6. Количество операторов мобильной связи, предоставляющих услуги на территории Дедовичского района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2022 – 4 ед.</w:t>
            </w:r>
          </w:p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2023 – 4 ед.</w:t>
            </w:r>
          </w:p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2024 – 4 ед.</w:t>
            </w:r>
          </w:p>
        </w:tc>
      </w:tr>
      <w:tr w:rsidR="006F0AF5" w:rsidRPr="000937DC">
        <w:trPr>
          <w:gridAfter w:val="1"/>
          <w:wAfter w:w="506" w:type="dxa"/>
          <w:cantSplit/>
          <w:trHeight w:val="348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3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Отдел архитектуры и градостроительства Администрации Дедовичского района;</w:t>
            </w:r>
          </w:p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Администрация городского поселения «Дедовичи»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tabs>
                <w:tab w:val="left" w:pos="-30"/>
              </w:tabs>
              <w:ind w:left="3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Количество проектов внесения изменений в схему территориального планирования муниципального образования «Дедовичский район»,</w:t>
            </w:r>
            <w:r w:rsidR="00467729"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генеральных планов поселений, внесения изменений в генеральные планы поселений,</w:t>
            </w:r>
            <w:r w:rsidR="00467729"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правил землепользования и застройки, внесения изменений в правила землепользования и застройки муниципальных образований, входящих в состав муниципального образования «Дедовичский район»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2022 – 2 ед.</w:t>
            </w:r>
          </w:p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2023 – 2 ед.</w:t>
            </w:r>
          </w:p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2024 – 0 ед.</w:t>
            </w:r>
          </w:p>
        </w:tc>
      </w:tr>
      <w:tr w:rsidR="00210B00" w:rsidRPr="000937DC" w:rsidTr="00E755EA">
        <w:trPr>
          <w:gridAfter w:val="1"/>
          <w:wAfter w:w="506" w:type="dxa"/>
          <w:cantSplit/>
          <w:trHeight w:val="348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210B00" w:rsidRPr="000937DC" w:rsidRDefault="00210B00">
            <w:pPr>
              <w:shd w:val="clear" w:color="FFFFFF" w:fill="FFFFFF"/>
              <w:spacing w:line="10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210B00" w:rsidRPr="000937DC" w:rsidRDefault="00210B00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Основное мероприятие «Комплексное развитие сельских территорий»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210B00" w:rsidRPr="000937DC" w:rsidRDefault="00210B00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0B00" w:rsidRPr="000937DC" w:rsidRDefault="00210B00" w:rsidP="00467729">
            <w:pPr>
              <w:shd w:val="clear" w:color="FFFFFF" w:fill="FFFFFF"/>
              <w:tabs>
                <w:tab w:val="left" w:pos="-30"/>
              </w:tabs>
              <w:ind w:left="3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Количество проектов комплексного развития сельских территорий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0B00" w:rsidRPr="000937DC" w:rsidRDefault="00210B00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2022 – 0 ед.</w:t>
            </w:r>
          </w:p>
          <w:p w:rsidR="00210B00" w:rsidRPr="000937DC" w:rsidRDefault="00210B00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2023 – 1 ед.</w:t>
            </w:r>
          </w:p>
          <w:p w:rsidR="00210B00" w:rsidRPr="000937DC" w:rsidRDefault="00210B00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2024 – 0 ед.</w:t>
            </w:r>
          </w:p>
        </w:tc>
      </w:tr>
      <w:tr w:rsidR="00210B00" w:rsidRPr="000937DC" w:rsidTr="00E755EA">
        <w:trPr>
          <w:gridAfter w:val="1"/>
          <w:wAfter w:w="506" w:type="dxa"/>
          <w:cantSplit/>
          <w:trHeight w:val="348"/>
        </w:trPr>
        <w:tc>
          <w:tcPr>
            <w:tcW w:w="629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210B00" w:rsidRPr="000937DC" w:rsidRDefault="00210B00" w:rsidP="00E755EA">
            <w:pPr>
              <w:shd w:val="clear" w:color="FFFFFF" w:fill="FFFFFF"/>
              <w:spacing w:line="10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210B00" w:rsidRPr="000937DC" w:rsidRDefault="00210B00" w:rsidP="00E755EA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210B00" w:rsidRPr="000937DC" w:rsidRDefault="00210B00" w:rsidP="00E755EA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Комитет по экономике, имущественным и земельным вопросам Администрации Дедовичского района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0B00" w:rsidRPr="000937DC" w:rsidRDefault="00210B00" w:rsidP="00D11ED5">
            <w:pPr>
              <w:shd w:val="clear" w:color="FFFFFF" w:fill="FFFFFF"/>
              <w:tabs>
                <w:tab w:val="left" w:pos="-30"/>
              </w:tabs>
              <w:ind w:left="3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Количество проектов благоустройства сельских территорий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10B00" w:rsidRPr="000937DC" w:rsidRDefault="00210B00" w:rsidP="00E755EA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2022 – 0 ед.</w:t>
            </w:r>
          </w:p>
          <w:p w:rsidR="00210B00" w:rsidRPr="000937DC" w:rsidRDefault="00210B00" w:rsidP="00E755EA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2023 – 3 ед.</w:t>
            </w:r>
          </w:p>
          <w:p w:rsidR="00210B00" w:rsidRPr="000937DC" w:rsidRDefault="00210B00" w:rsidP="00E755EA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2024 – 0 ед.</w:t>
            </w:r>
          </w:p>
        </w:tc>
      </w:tr>
    </w:tbl>
    <w:p w:rsidR="006F0AF5" w:rsidRPr="000937DC" w:rsidRDefault="006F0AF5">
      <w:pPr>
        <w:shd w:val="clear" w:color="FFFFFF" w:fill="FFFFFF"/>
        <w:spacing w:line="100" w:lineRule="atLeast"/>
        <w:jc w:val="right"/>
        <w:rPr>
          <w:rFonts w:ascii="Arial" w:hAnsi="Arial" w:cs="Arial"/>
          <w:color w:val="000000"/>
          <w:sz w:val="24"/>
          <w:szCs w:val="24"/>
        </w:rPr>
      </w:pPr>
    </w:p>
    <w:p w:rsidR="006F0AF5" w:rsidRPr="000937DC" w:rsidRDefault="006845AE">
      <w:pPr>
        <w:shd w:val="clear" w:color="FFFFFF" w:fill="FFFFFF"/>
        <w:spacing w:line="100" w:lineRule="atLeast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Приложение № 5</w:t>
      </w:r>
    </w:p>
    <w:p w:rsidR="006F0AF5" w:rsidRPr="000937DC" w:rsidRDefault="006845AE">
      <w:pPr>
        <w:shd w:val="clear" w:color="FFFFFF" w:fill="FFFFFF"/>
        <w:spacing w:line="100" w:lineRule="atLeast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 xml:space="preserve">к муниципальной программе «Содействие экономическому развитию </w:t>
      </w:r>
    </w:p>
    <w:p w:rsidR="006F0AF5" w:rsidRPr="000937DC" w:rsidRDefault="006845AE">
      <w:pPr>
        <w:shd w:val="clear" w:color="FFFFFF" w:fill="FFFFFF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 xml:space="preserve">и инвестиционной привлекательности муниципального образования </w:t>
      </w:r>
    </w:p>
    <w:p w:rsidR="006F0AF5" w:rsidRPr="000937DC" w:rsidRDefault="006845AE">
      <w:pPr>
        <w:shd w:val="clear" w:color="FFFFFF" w:fill="FFFFFF"/>
        <w:spacing w:line="100" w:lineRule="atLeast"/>
        <w:jc w:val="right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«Дедовичский район» на 2022-2024 годы»</w:t>
      </w:r>
    </w:p>
    <w:p w:rsidR="006F0AF5" w:rsidRPr="000937DC" w:rsidRDefault="006845AE">
      <w:pPr>
        <w:shd w:val="clear" w:color="FFFFFF" w:fill="FFFFFF"/>
        <w:spacing w:line="100" w:lineRule="atLeast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 xml:space="preserve">ПЕРЕЧЕНЬ </w:t>
      </w:r>
    </w:p>
    <w:p w:rsidR="006F0AF5" w:rsidRPr="000937DC" w:rsidRDefault="006845AE">
      <w:pPr>
        <w:shd w:val="clear" w:color="FFFFFF" w:fill="FFFFFF"/>
        <w:spacing w:line="100" w:lineRule="atLeast"/>
        <w:jc w:val="center"/>
        <w:rPr>
          <w:rFonts w:ascii="Arial" w:hAnsi="Arial" w:cs="Arial"/>
          <w:sz w:val="24"/>
          <w:szCs w:val="24"/>
        </w:rPr>
      </w:pPr>
      <w:r w:rsidRPr="000937DC">
        <w:rPr>
          <w:rFonts w:ascii="Arial" w:hAnsi="Arial" w:cs="Arial"/>
          <w:color w:val="000000"/>
          <w:sz w:val="24"/>
          <w:szCs w:val="24"/>
        </w:rPr>
        <w:t>основных мероприятий муниципальной Программы</w:t>
      </w:r>
    </w:p>
    <w:tbl>
      <w:tblPr>
        <w:tblW w:w="15981" w:type="dxa"/>
        <w:tblInd w:w="99" w:type="dxa"/>
        <w:tblLook w:val="04A0"/>
      </w:tblPr>
      <w:tblGrid>
        <w:gridCol w:w="750"/>
        <w:gridCol w:w="5415"/>
        <w:gridCol w:w="2782"/>
        <w:gridCol w:w="2544"/>
        <w:gridCol w:w="1701"/>
        <w:gridCol w:w="1134"/>
        <w:gridCol w:w="755"/>
        <w:gridCol w:w="96"/>
        <w:gridCol w:w="254"/>
        <w:gridCol w:w="550"/>
      </w:tblGrid>
      <w:tr w:rsidR="006F0AF5" w:rsidRPr="000937DC" w:rsidTr="00347E00">
        <w:trPr>
          <w:gridAfter w:val="4"/>
          <w:wAfter w:w="1655" w:type="dxa"/>
          <w:cantSplit/>
          <w:trHeight w:val="229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подпрограммы муниципальной программы, основного 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мероприятия, мероприятия</w:t>
            </w:r>
          </w:p>
        </w:tc>
        <w:tc>
          <w:tcPr>
            <w:tcW w:w="2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Значения целевых показателей</w:t>
            </w:r>
          </w:p>
        </w:tc>
      </w:tr>
      <w:tr w:rsidR="006F0AF5" w:rsidRPr="000937DC" w:rsidTr="00347E00">
        <w:trPr>
          <w:gridAfter w:val="2"/>
          <w:wAfter w:w="804" w:type="dxa"/>
          <w:cantSplit/>
          <w:trHeight w:val="201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F0A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</w:tr>
      <w:tr w:rsidR="006F0AF5" w:rsidRPr="000937DC" w:rsidTr="00347E00">
        <w:trPr>
          <w:gridAfter w:val="2"/>
          <w:wAfter w:w="804" w:type="dxa"/>
          <w:trHeight w:val="88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6F0AF5" w:rsidRPr="000937DC" w:rsidTr="00347E00">
        <w:trPr>
          <w:gridAfter w:val="4"/>
          <w:wAfter w:w="1655" w:type="dxa"/>
          <w:trHeight w:val="292"/>
        </w:trPr>
        <w:tc>
          <w:tcPr>
            <w:tcW w:w="143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1. Подпрограмма </w:t>
            </w:r>
            <w:bookmarkStart w:id="4" w:name="__DdeLink__5697_2380352758"/>
            <w:r w:rsidRPr="000937DC">
              <w:rPr>
                <w:rFonts w:ascii="Arial" w:hAnsi="Arial" w:cs="Arial"/>
                <w:sz w:val="24"/>
                <w:szCs w:val="24"/>
              </w:rPr>
              <w:t>«Развитие и поддержка малого и среднего предпринимательства»</w:t>
            </w:r>
            <w:bookmarkEnd w:id="4"/>
          </w:p>
        </w:tc>
      </w:tr>
      <w:tr w:rsidR="006F0AF5" w:rsidRPr="000937DC" w:rsidTr="00347E00">
        <w:trPr>
          <w:gridAfter w:val="4"/>
          <w:wAfter w:w="1655" w:type="dxa"/>
          <w:trHeight w:val="226"/>
        </w:trPr>
        <w:tc>
          <w:tcPr>
            <w:tcW w:w="143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1.1. Основное мероприятие «Развитие и поддержка малого и среднего предпринимательства»</w:t>
            </w:r>
          </w:p>
        </w:tc>
      </w:tr>
      <w:tr w:rsidR="006F0AF5" w:rsidRPr="000937DC" w:rsidTr="00347E00">
        <w:trPr>
          <w:gridAfter w:val="2"/>
          <w:wAfter w:w="804" w:type="dxa"/>
          <w:trHeight w:val="74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«Расходы на поддержку среднего и малого предпринимательства, включая крестьянские (фермерские) хозяйства, социально-ориентированные некоммерческие организации»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Количество документов, размещенных в СМИ по вопросам развития малого и среднего предпринимательства, социально-ориентированных некоммерческих организаций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6F0AF5" w:rsidRPr="000937DC" w:rsidTr="00347E00">
        <w:trPr>
          <w:gridAfter w:val="2"/>
          <w:wAfter w:w="804" w:type="dxa"/>
          <w:trHeight w:val="74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1.1.2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«Расходы на исполнение органами местного самоуправления отдельных государственных полномочий по формированию торгового реестра»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Количество информационно-консультационных мероприятий, обеспечивающих условия и стимулирующих развитие субъектов малого и среднего предпринимательства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6F0AF5" w:rsidRPr="000937DC" w:rsidTr="00347E00">
        <w:trPr>
          <w:gridAfter w:val="2"/>
          <w:wAfter w:w="804" w:type="dxa"/>
          <w:trHeight w:val="13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1.1.3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«Государственная поддержка среднего и малого предпринимательства, включая крестьянские (фермерские) хозяйства, социально-ориентированные некоммерческие организации»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Увеличение перечня имущества, подлежащего предоставлению субъектам малого и среднего предпринимательства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6F0AF5" w:rsidRPr="000937DC" w:rsidTr="00347E00">
        <w:trPr>
          <w:gridAfter w:val="2"/>
          <w:wAfter w:w="804" w:type="dxa"/>
          <w:trHeight w:val="746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1.1.4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Мероприятие «Предоставление субъектам малого и среднего предпринимательства муниципальных преференций в виде предоставления мест для размещения нестационарных и мобильных торговых </w:t>
            </w: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объектов без проведения торгов (конкурсов, аукционов) на безвозмездной основе»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 xml:space="preserve">Доля субъектов малого и среднего предпринимательства, получивших муниципальные </w:t>
            </w: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преференции в виде предоставления мест для размещения нестационарных и мобильных торговых объектов, без проведения торгов (конкурсов, аукционов) на безвозмездной основе от количества обратившихся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6F0AF5" w:rsidRPr="000937DC" w:rsidTr="00347E00">
        <w:trPr>
          <w:gridAfter w:val="2"/>
          <w:wAfter w:w="804" w:type="dxa"/>
          <w:trHeight w:val="505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1.1.5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Размещение актуальной информации о деятельности Администрации Дедовичского района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Количество документов о деятельности Администрации Дедовичского района, направленной на сохранение и развитие экономического потенциала, развитие малого и среднего предпринимательства, создание условий для устойчивого развития территории муниципального образования «Дедовичский район» размещенных в СМИ, сети «Интернет»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6F0AF5" w:rsidRPr="000937DC" w:rsidTr="00347E00">
        <w:trPr>
          <w:gridAfter w:val="2"/>
          <w:wAfter w:w="804" w:type="dxa"/>
          <w:trHeight w:val="746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1.1.6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Содействие развитию мобильной связи и широкополосного доступа к сети «Интернет» на территории Дедовичского района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Количество операторов мобильной связи, предоставляющих услуги на территории </w:t>
            </w: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Дедовичского района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F0AF5" w:rsidRPr="000937DC" w:rsidTr="00347E00">
        <w:trPr>
          <w:gridAfter w:val="4"/>
          <w:wAfter w:w="1655" w:type="dxa"/>
          <w:trHeight w:val="261"/>
        </w:trPr>
        <w:tc>
          <w:tcPr>
            <w:tcW w:w="143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2.1. Основное мероприятие «Повышение инвестиционной привлекательности»</w:t>
            </w:r>
          </w:p>
        </w:tc>
      </w:tr>
      <w:tr w:rsidR="006F0AF5" w:rsidRPr="000937DC" w:rsidTr="00347E00">
        <w:trPr>
          <w:gridAfter w:val="2"/>
          <w:wAfter w:w="804" w:type="dxa"/>
          <w:cantSplit/>
          <w:trHeight w:val="74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2.1.1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«Расходы на подготовку документов территориального планирования, градостроительного зонирования и документации по планировке территории»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tabs>
                <w:tab w:val="left" w:pos="-30"/>
              </w:tabs>
              <w:ind w:left="3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Количество проектов внесения изменений в схему территориального планирования муниципального образования «Дедовичский район»,</w:t>
            </w:r>
            <w:r w:rsidR="00467729"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генеральных планов поселений, внесения изменений в генеральные планы поселений,</w:t>
            </w:r>
            <w:r w:rsidR="00467729"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правил землепользования и застройки, внесения изменений в правила землепользования и застройки муниципальных образований, входящих в состав муниципального образования «Дедовичский район»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  <w:shd w:val="clear" w:color="FFFFFF" w:fill="FFFFFF"/>
              </w:rPr>
              <w:t>0</w:t>
            </w:r>
          </w:p>
        </w:tc>
      </w:tr>
      <w:tr w:rsidR="006F0AF5" w:rsidRPr="000937DC" w:rsidTr="00347E00">
        <w:trPr>
          <w:gridAfter w:val="2"/>
          <w:wAfter w:w="804" w:type="dxa"/>
          <w:cantSplit/>
          <w:trHeight w:val="186"/>
        </w:trPr>
        <w:tc>
          <w:tcPr>
            <w:tcW w:w="750" w:type="dxa"/>
            <w:tcBorders>
              <w:lef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lastRenderedPageBreak/>
              <w:t>2.1.2</w:t>
            </w:r>
          </w:p>
        </w:tc>
        <w:tc>
          <w:tcPr>
            <w:tcW w:w="5415" w:type="dxa"/>
            <w:tcBorders>
              <w:left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spacing w:after="200"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«Софинансирование расходов на подготовку документов территориального планирования, градостроительного зонирования и документации по планировке территории»</w:t>
            </w:r>
          </w:p>
        </w:tc>
        <w:tc>
          <w:tcPr>
            <w:tcW w:w="2782" w:type="dxa"/>
            <w:tcBorders>
              <w:left w:val="single" w:sz="4" w:space="0" w:color="000000"/>
            </w:tcBorders>
            <w:noWrap/>
          </w:tcPr>
          <w:p w:rsidR="006F0AF5" w:rsidRPr="000937DC" w:rsidRDefault="006845AE" w:rsidP="00467729">
            <w:pPr>
              <w:shd w:val="clear" w:color="FFFFFF" w:fill="FFFFFF"/>
              <w:tabs>
                <w:tab w:val="left" w:pos="-30"/>
              </w:tabs>
              <w:ind w:left="34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Количество проектов внесения изменений в схему территориального планирования муниципального образования «Дедов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ичский район»,</w:t>
            </w:r>
            <w:r w:rsidR="00467729"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генеральных планов поселений, внесения изменений в генеральные планы поселений,</w:t>
            </w:r>
            <w:r w:rsidR="00467729" w:rsidRPr="000937D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правил землепользования и застройки, внесения изменений в правила землепользования и застройки муниципальных образований, входящих в состав муниципального образования «Дедовичский район»</w:t>
            </w:r>
          </w:p>
        </w:tc>
        <w:tc>
          <w:tcPr>
            <w:tcW w:w="2544" w:type="dxa"/>
            <w:tcBorders>
              <w:lef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F0AF5" w:rsidRPr="000937DC" w:rsidRDefault="006845AE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  <w:shd w:val="clear" w:color="FFFFFF" w:fill="FFFFFF"/>
              </w:rPr>
              <w:t>0</w:t>
            </w:r>
          </w:p>
        </w:tc>
      </w:tr>
      <w:tr w:rsidR="006B04A1" w:rsidRPr="000937DC" w:rsidTr="00347E00">
        <w:trPr>
          <w:gridAfter w:val="4"/>
          <w:wAfter w:w="1655" w:type="dxa"/>
          <w:cantSplit/>
          <w:trHeight w:val="199"/>
        </w:trPr>
        <w:tc>
          <w:tcPr>
            <w:tcW w:w="1432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6B04A1" w:rsidRPr="000937DC" w:rsidRDefault="006B04A1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  <w:shd w:val="clear" w:color="FFFFFF" w:fill="FFFFFF"/>
              </w:rPr>
            </w:pPr>
            <w:r w:rsidRPr="000937DC">
              <w:rPr>
                <w:rFonts w:ascii="Arial" w:hAnsi="Arial" w:cs="Arial"/>
                <w:sz w:val="24"/>
                <w:szCs w:val="24"/>
                <w:shd w:val="clear" w:color="FFFFFF" w:fill="FFFFFF"/>
              </w:rPr>
              <w:t>3.1. Основное мероприятие «Комплексное развитие сельских территорий»</w:t>
            </w:r>
          </w:p>
        </w:tc>
      </w:tr>
      <w:tr w:rsidR="006B04A1" w:rsidRPr="000937DC" w:rsidTr="00347E00">
        <w:trPr>
          <w:cantSplit/>
          <w:trHeight w:val="84"/>
        </w:trPr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</w:tcPr>
          <w:p w:rsidR="006B04A1" w:rsidRPr="000937DC" w:rsidRDefault="006B04A1">
            <w:pPr>
              <w:shd w:val="clear" w:color="FFFFFF" w:fill="FFFFFF"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3.1.1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</w:tcPr>
          <w:p w:rsidR="006B04A1" w:rsidRPr="000937DC" w:rsidRDefault="00903F67" w:rsidP="00E24314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</w:t>
            </w:r>
            <w:r w:rsidRPr="000937DC">
              <w:rPr>
                <w:rFonts w:ascii="Arial" w:eastAsia="Calibri" w:hAnsi="Arial" w:cs="Arial"/>
                <w:sz w:val="24"/>
                <w:szCs w:val="24"/>
              </w:rPr>
              <w:t>Обустройство площадок накопления твердых коммунальных отходов»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</w:tcPr>
          <w:p w:rsidR="006B04A1" w:rsidRPr="000937DC" w:rsidRDefault="00903F67" w:rsidP="00E24314">
            <w:pPr>
              <w:shd w:val="clear" w:color="FFFFFF" w:fill="FFFFFF"/>
              <w:tabs>
                <w:tab w:val="left" w:pos="-30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 xml:space="preserve">Количество проектов </w:t>
            </w:r>
            <w:r w:rsidRPr="000937DC">
              <w:rPr>
                <w:rFonts w:ascii="Arial" w:eastAsia="Calibri" w:hAnsi="Arial" w:cs="Arial"/>
                <w:sz w:val="24"/>
                <w:szCs w:val="24"/>
              </w:rPr>
              <w:t>обустройства площадок накопления твердых коммунальных отходов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</w:tcPr>
          <w:p w:rsidR="006B04A1" w:rsidRPr="000937DC" w:rsidRDefault="00903F67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359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</w:tcPr>
          <w:p w:rsidR="006B04A1" w:rsidRPr="000937DC" w:rsidRDefault="00903F67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</w:tcPr>
          <w:p w:rsidR="006B04A1" w:rsidRPr="000937DC" w:rsidRDefault="00903F67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6B04A1" w:rsidRPr="000937DC" w:rsidRDefault="00903F67">
            <w:pPr>
              <w:shd w:val="clear" w:color="FFFFFF" w:fill="FFFFFF"/>
              <w:spacing w:line="100" w:lineRule="atLeast"/>
              <w:jc w:val="center"/>
              <w:rPr>
                <w:rFonts w:ascii="Arial" w:hAnsi="Arial" w:cs="Arial"/>
                <w:sz w:val="24"/>
                <w:szCs w:val="24"/>
                <w:shd w:val="clear" w:color="FFFFFF" w:fill="FFFFFF"/>
              </w:rPr>
            </w:pPr>
            <w:r w:rsidRPr="000937DC">
              <w:rPr>
                <w:rFonts w:ascii="Arial" w:hAnsi="Arial" w:cs="Arial"/>
                <w:sz w:val="24"/>
                <w:szCs w:val="24"/>
                <w:shd w:val="clear" w:color="FFFFFF" w:fill="FFFFFF"/>
              </w:rPr>
              <w:t>0</w:t>
            </w:r>
          </w:p>
        </w:tc>
      </w:tr>
      <w:tr w:rsidR="00903F67" w:rsidRPr="000937DC" w:rsidTr="00347E00">
        <w:trPr>
          <w:cantSplit/>
          <w:trHeight w:val="692"/>
        </w:trPr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903F67" w:rsidRPr="000937DC" w:rsidRDefault="00903F67">
            <w:pPr>
              <w:shd w:val="clear" w:color="FFFFFF" w:fill="FFFFFF"/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3.1.2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903F67" w:rsidRPr="000937DC" w:rsidRDefault="00903F67" w:rsidP="00E24314">
            <w:pPr>
              <w:shd w:val="clear" w:color="FFFFFF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Мероприятие «Комплексное развитие рп. Дедовичи, дер. Красные Горки, дер. Дубишно, Дедовичского района Псковской области»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903F67" w:rsidRPr="000937DC" w:rsidRDefault="00903F67" w:rsidP="00E24314">
            <w:pPr>
              <w:shd w:val="clear" w:color="FFFFFF" w:fill="FFFFFF"/>
              <w:tabs>
                <w:tab w:val="left" w:pos="-30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Количество проектов комплексного развития сельских территорий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903F67" w:rsidRPr="000937DC" w:rsidRDefault="00903F67" w:rsidP="00E24314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359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903F67" w:rsidRPr="000937DC" w:rsidRDefault="00903F67" w:rsidP="00E24314">
            <w:pPr>
              <w:shd w:val="clear" w:color="FFFFFF" w:fill="FFFFFF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37D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noWrap/>
          </w:tcPr>
          <w:p w:rsidR="00903F67" w:rsidRPr="000937DC" w:rsidRDefault="00903F67" w:rsidP="00E24314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37D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03F67" w:rsidRPr="000937DC" w:rsidRDefault="00903F67" w:rsidP="00E24314">
            <w:pPr>
              <w:shd w:val="clear" w:color="FFFFFF" w:fill="FFFFFF"/>
              <w:jc w:val="center"/>
              <w:rPr>
                <w:rFonts w:ascii="Arial" w:hAnsi="Arial" w:cs="Arial"/>
                <w:sz w:val="24"/>
                <w:szCs w:val="24"/>
                <w:shd w:val="clear" w:color="FFFFFF" w:fill="FFFFFF"/>
              </w:rPr>
            </w:pPr>
            <w:r w:rsidRPr="000937DC">
              <w:rPr>
                <w:rFonts w:ascii="Arial" w:hAnsi="Arial" w:cs="Arial"/>
                <w:sz w:val="24"/>
                <w:szCs w:val="24"/>
                <w:shd w:val="clear" w:color="FFFFFF" w:fill="FFFFFF"/>
              </w:rPr>
              <w:t>0</w:t>
            </w:r>
            <w:r w:rsidR="00E24314" w:rsidRPr="000937DC">
              <w:rPr>
                <w:rFonts w:ascii="Arial" w:hAnsi="Arial" w:cs="Arial"/>
                <w:sz w:val="24"/>
                <w:szCs w:val="24"/>
                <w:shd w:val="clear" w:color="FFFFFF" w:fill="FFFFFF"/>
              </w:rPr>
              <w:t>».</w:t>
            </w:r>
          </w:p>
        </w:tc>
      </w:tr>
    </w:tbl>
    <w:p w:rsidR="006F0AF5" w:rsidRPr="000937DC" w:rsidRDefault="006F0AF5">
      <w:pPr>
        <w:rPr>
          <w:rFonts w:ascii="Arial" w:hAnsi="Arial" w:cs="Arial"/>
          <w:sz w:val="24"/>
          <w:szCs w:val="24"/>
        </w:rPr>
      </w:pPr>
    </w:p>
    <w:sectPr w:rsidR="006F0AF5" w:rsidRPr="000937DC" w:rsidSect="006F0AF5">
      <w:pgSz w:w="16838" w:h="11906" w:orient="landscape"/>
      <w:pgMar w:top="1321" w:right="902" w:bottom="426" w:left="72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60E" w:rsidRDefault="00A9560E">
      <w:r>
        <w:separator/>
      </w:r>
    </w:p>
  </w:endnote>
  <w:endnote w:type="continuationSeparator" w:id="1">
    <w:p w:rsidR="00A9560E" w:rsidRDefault="00A956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60E" w:rsidRDefault="00A9560E">
      <w:r>
        <w:separator/>
      </w:r>
    </w:p>
  </w:footnote>
  <w:footnote w:type="continuationSeparator" w:id="1">
    <w:p w:rsidR="00A9560E" w:rsidRDefault="00A956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0AF5"/>
    <w:rsid w:val="00016F28"/>
    <w:rsid w:val="00061669"/>
    <w:rsid w:val="000937DC"/>
    <w:rsid w:val="00093CDA"/>
    <w:rsid w:val="00094ECA"/>
    <w:rsid w:val="000B719D"/>
    <w:rsid w:val="000F7A32"/>
    <w:rsid w:val="001001DC"/>
    <w:rsid w:val="001369AF"/>
    <w:rsid w:val="001C231A"/>
    <w:rsid w:val="001D2E5A"/>
    <w:rsid w:val="001E6FF0"/>
    <w:rsid w:val="001F0709"/>
    <w:rsid w:val="00210B00"/>
    <w:rsid w:val="002349D0"/>
    <w:rsid w:val="00293CF9"/>
    <w:rsid w:val="002C4894"/>
    <w:rsid w:val="002C6A30"/>
    <w:rsid w:val="002D3D2D"/>
    <w:rsid w:val="002E2C10"/>
    <w:rsid w:val="002F4156"/>
    <w:rsid w:val="002F5018"/>
    <w:rsid w:val="00306FF5"/>
    <w:rsid w:val="003137B6"/>
    <w:rsid w:val="003146A3"/>
    <w:rsid w:val="00326B56"/>
    <w:rsid w:val="00347E00"/>
    <w:rsid w:val="00394661"/>
    <w:rsid w:val="003A6A92"/>
    <w:rsid w:val="003C2BCB"/>
    <w:rsid w:val="003D5865"/>
    <w:rsid w:val="003F72E2"/>
    <w:rsid w:val="0041197C"/>
    <w:rsid w:val="0042267A"/>
    <w:rsid w:val="00423ED0"/>
    <w:rsid w:val="00434165"/>
    <w:rsid w:val="0043686D"/>
    <w:rsid w:val="004618F3"/>
    <w:rsid w:val="00467729"/>
    <w:rsid w:val="00476B58"/>
    <w:rsid w:val="004B1425"/>
    <w:rsid w:val="004D5E45"/>
    <w:rsid w:val="0053727E"/>
    <w:rsid w:val="00563690"/>
    <w:rsid w:val="00577D8E"/>
    <w:rsid w:val="005809D4"/>
    <w:rsid w:val="00586392"/>
    <w:rsid w:val="00596A3F"/>
    <w:rsid w:val="00597710"/>
    <w:rsid w:val="005A720F"/>
    <w:rsid w:val="005B059A"/>
    <w:rsid w:val="005C43CC"/>
    <w:rsid w:val="00616BB1"/>
    <w:rsid w:val="00634A79"/>
    <w:rsid w:val="006471C9"/>
    <w:rsid w:val="00647667"/>
    <w:rsid w:val="006845AE"/>
    <w:rsid w:val="0068465E"/>
    <w:rsid w:val="006A2552"/>
    <w:rsid w:val="006B04A1"/>
    <w:rsid w:val="006D6624"/>
    <w:rsid w:val="006E39E2"/>
    <w:rsid w:val="006F0AF5"/>
    <w:rsid w:val="00706602"/>
    <w:rsid w:val="0071221F"/>
    <w:rsid w:val="00724EA6"/>
    <w:rsid w:val="00756443"/>
    <w:rsid w:val="00791EF9"/>
    <w:rsid w:val="007E2771"/>
    <w:rsid w:val="007F28B7"/>
    <w:rsid w:val="00820FC7"/>
    <w:rsid w:val="00825869"/>
    <w:rsid w:val="00832851"/>
    <w:rsid w:val="008745E2"/>
    <w:rsid w:val="00876FCB"/>
    <w:rsid w:val="008917F9"/>
    <w:rsid w:val="00892335"/>
    <w:rsid w:val="008D306A"/>
    <w:rsid w:val="008D64BC"/>
    <w:rsid w:val="00903F67"/>
    <w:rsid w:val="009253B5"/>
    <w:rsid w:val="0097381A"/>
    <w:rsid w:val="00995676"/>
    <w:rsid w:val="00995743"/>
    <w:rsid w:val="009E4E62"/>
    <w:rsid w:val="009F2B18"/>
    <w:rsid w:val="009F30D6"/>
    <w:rsid w:val="00A1190A"/>
    <w:rsid w:val="00A25D3B"/>
    <w:rsid w:val="00A9560E"/>
    <w:rsid w:val="00AB3C48"/>
    <w:rsid w:val="00AE0FDE"/>
    <w:rsid w:val="00AF1C48"/>
    <w:rsid w:val="00B11129"/>
    <w:rsid w:val="00B34534"/>
    <w:rsid w:val="00B52DD9"/>
    <w:rsid w:val="00BB77D3"/>
    <w:rsid w:val="00BE0402"/>
    <w:rsid w:val="00BE0CE8"/>
    <w:rsid w:val="00C23500"/>
    <w:rsid w:val="00C34319"/>
    <w:rsid w:val="00C55311"/>
    <w:rsid w:val="00C7606D"/>
    <w:rsid w:val="00C928FE"/>
    <w:rsid w:val="00CB1C46"/>
    <w:rsid w:val="00CC276E"/>
    <w:rsid w:val="00CC48D0"/>
    <w:rsid w:val="00D11ED5"/>
    <w:rsid w:val="00D31DB8"/>
    <w:rsid w:val="00D338B7"/>
    <w:rsid w:val="00D749D0"/>
    <w:rsid w:val="00DE7A19"/>
    <w:rsid w:val="00E21A2A"/>
    <w:rsid w:val="00E24314"/>
    <w:rsid w:val="00E26A93"/>
    <w:rsid w:val="00E46F8F"/>
    <w:rsid w:val="00E755EA"/>
    <w:rsid w:val="00EE50FE"/>
    <w:rsid w:val="00F13385"/>
    <w:rsid w:val="00F168F5"/>
    <w:rsid w:val="00F200CF"/>
    <w:rsid w:val="00F2042C"/>
    <w:rsid w:val="00F27A16"/>
    <w:rsid w:val="00F33526"/>
    <w:rsid w:val="00F53002"/>
    <w:rsid w:val="00F85D10"/>
    <w:rsid w:val="00F85F23"/>
    <w:rsid w:val="00F87001"/>
    <w:rsid w:val="00F9320D"/>
    <w:rsid w:val="00F95107"/>
    <w:rsid w:val="00FA3232"/>
    <w:rsid w:val="00FC4434"/>
    <w:rsid w:val="00FE1AAE"/>
    <w:rsid w:val="00FE5194"/>
    <w:rsid w:val="00FF1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865"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qFormat/>
    <w:rsid w:val="006F0AF5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customStyle="1" w:styleId="21">
    <w:name w:val="Заголовок 21"/>
    <w:link w:val="Heading2Char"/>
    <w:unhideWhenUsed/>
    <w:qFormat/>
    <w:rsid w:val="006F0AF5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customStyle="1" w:styleId="31">
    <w:name w:val="Заголовок 31"/>
    <w:link w:val="Heading3Char"/>
    <w:unhideWhenUsed/>
    <w:qFormat/>
    <w:rsid w:val="006F0AF5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customStyle="1" w:styleId="41">
    <w:name w:val="Заголовок 41"/>
    <w:link w:val="Heading4Char"/>
    <w:unhideWhenUsed/>
    <w:qFormat/>
    <w:rsid w:val="006F0AF5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link w:val="Heading5Char"/>
    <w:unhideWhenUsed/>
    <w:qFormat/>
    <w:rsid w:val="006F0AF5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link w:val="Heading6Char"/>
    <w:unhideWhenUsed/>
    <w:qFormat/>
    <w:rsid w:val="006F0AF5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link w:val="Heading7Char"/>
    <w:unhideWhenUsed/>
    <w:qFormat/>
    <w:rsid w:val="006F0AF5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nhideWhenUsed/>
    <w:qFormat/>
    <w:rsid w:val="006F0AF5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link w:val="Heading9Char"/>
    <w:unhideWhenUsed/>
    <w:qFormat/>
    <w:rsid w:val="006F0AF5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paragraph" w:styleId="a3">
    <w:name w:val="List Paragraph"/>
    <w:basedOn w:val="a"/>
    <w:rsid w:val="006F0AF5"/>
    <w:pPr>
      <w:shd w:val="clear" w:color="FFFFFF" w:fill="FFFFFF"/>
      <w:spacing w:after="200" w:line="276" w:lineRule="auto"/>
      <w:ind w:left="720"/>
    </w:pPr>
    <w:rPr>
      <w:rFonts w:ascii="Calibri" w:hAnsi="Calibri"/>
      <w:sz w:val="22"/>
    </w:rPr>
  </w:style>
  <w:style w:type="paragraph" w:styleId="a4">
    <w:name w:val="No Spacing"/>
    <w:rsid w:val="006F0AF5"/>
    <w:rPr>
      <w:sz w:val="24"/>
      <w:szCs w:val="24"/>
      <w:lang w:eastAsia="zh-CN"/>
    </w:rPr>
  </w:style>
  <w:style w:type="paragraph" w:customStyle="1" w:styleId="1">
    <w:name w:val="Заголовок1"/>
    <w:link w:val="a5"/>
    <w:qFormat/>
    <w:rsid w:val="006F0AF5"/>
    <w:pPr>
      <w:spacing w:before="300" w:after="200"/>
      <w:contextualSpacing/>
    </w:pPr>
    <w:rPr>
      <w:sz w:val="48"/>
      <w:szCs w:val="48"/>
    </w:rPr>
  </w:style>
  <w:style w:type="paragraph" w:styleId="a6">
    <w:name w:val="Subtitle"/>
    <w:next w:val="a7"/>
    <w:link w:val="a8"/>
    <w:rsid w:val="006F0AF5"/>
    <w:pPr>
      <w:spacing w:before="200" w:after="200"/>
    </w:pPr>
    <w:rPr>
      <w:sz w:val="24"/>
      <w:szCs w:val="24"/>
    </w:rPr>
  </w:style>
  <w:style w:type="paragraph" w:styleId="2">
    <w:name w:val="Quote"/>
    <w:link w:val="20"/>
    <w:rsid w:val="006F0AF5"/>
    <w:pPr>
      <w:ind w:left="720" w:right="720"/>
    </w:pPr>
    <w:rPr>
      <w:i/>
    </w:rPr>
  </w:style>
  <w:style w:type="paragraph" w:styleId="a9">
    <w:name w:val="Intense Quote"/>
    <w:link w:val="10"/>
    <w:rsid w:val="006F0AF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paragraph" w:customStyle="1" w:styleId="12">
    <w:name w:val="Верхний колонтитул1"/>
    <w:link w:val="HeaderChar"/>
    <w:unhideWhenUsed/>
    <w:rsid w:val="006F0AF5"/>
    <w:pPr>
      <w:tabs>
        <w:tab w:val="center" w:pos="7143"/>
        <w:tab w:val="right" w:pos="14287"/>
      </w:tabs>
    </w:pPr>
    <w:rPr>
      <w:rFonts w:ascii="Arial" w:hAnsi="Arial"/>
      <w:sz w:val="24"/>
      <w:szCs w:val="24"/>
      <w:lang w:val="en-US"/>
    </w:rPr>
  </w:style>
  <w:style w:type="paragraph" w:customStyle="1" w:styleId="13">
    <w:name w:val="Нижний колонтитул1"/>
    <w:link w:val="CaptionChar"/>
    <w:unhideWhenUsed/>
    <w:rsid w:val="006F0AF5"/>
    <w:pPr>
      <w:tabs>
        <w:tab w:val="center" w:pos="7143"/>
        <w:tab w:val="right" w:pos="14287"/>
      </w:tabs>
    </w:pPr>
    <w:rPr>
      <w:lang w:eastAsia="zh-CN"/>
    </w:rPr>
  </w:style>
  <w:style w:type="paragraph" w:customStyle="1" w:styleId="14">
    <w:name w:val="Название объекта1"/>
    <w:uiPriority w:val="35"/>
    <w:semiHidden/>
    <w:unhideWhenUsed/>
    <w:qFormat/>
    <w:rsid w:val="006F0AF5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table" w:styleId="aa">
    <w:name w:val="Table Grid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Таблица простая 11"/>
    <w:uiPriority w:val="59"/>
    <w:rsid w:val="006F0AF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6F0AF5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6F0AF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6F0AF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6F0AF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6F0AF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6F0AF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6F0AF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6F0AF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6F0AF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6F0AF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6F0AF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6F0AF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6F0AF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6F0AF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6F0AF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6F0AF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6F0AF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6F0AF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rsid w:val="006F0AF5"/>
    <w:rPr>
      <w:color w:val="0000FF"/>
      <w:u w:val="single"/>
    </w:rPr>
  </w:style>
  <w:style w:type="paragraph" w:styleId="ac">
    <w:name w:val="footnote text"/>
    <w:link w:val="ad"/>
    <w:semiHidden/>
    <w:unhideWhenUsed/>
    <w:rsid w:val="006F0AF5"/>
    <w:pPr>
      <w:spacing w:after="40"/>
    </w:pPr>
    <w:rPr>
      <w:sz w:val="18"/>
    </w:rPr>
  </w:style>
  <w:style w:type="character" w:styleId="ae">
    <w:name w:val="footnote reference"/>
    <w:uiPriority w:val="99"/>
    <w:unhideWhenUsed/>
    <w:rsid w:val="006F0AF5"/>
    <w:rPr>
      <w:vertAlign w:val="superscript"/>
    </w:rPr>
  </w:style>
  <w:style w:type="paragraph" w:styleId="af">
    <w:name w:val="endnote text"/>
    <w:link w:val="af0"/>
    <w:semiHidden/>
    <w:unhideWhenUsed/>
    <w:rsid w:val="006F0AF5"/>
  </w:style>
  <w:style w:type="character" w:styleId="af1">
    <w:name w:val="endnote reference"/>
    <w:uiPriority w:val="99"/>
    <w:semiHidden/>
    <w:unhideWhenUsed/>
    <w:rsid w:val="006F0AF5"/>
    <w:rPr>
      <w:vertAlign w:val="superscript"/>
    </w:rPr>
  </w:style>
  <w:style w:type="paragraph" w:styleId="15">
    <w:name w:val="toc 1"/>
    <w:uiPriority w:val="39"/>
    <w:unhideWhenUsed/>
    <w:rsid w:val="006F0AF5"/>
    <w:pPr>
      <w:spacing w:after="57"/>
    </w:pPr>
    <w:rPr>
      <w:lang w:eastAsia="zh-CN"/>
    </w:rPr>
  </w:style>
  <w:style w:type="paragraph" w:styleId="22">
    <w:name w:val="toc 2"/>
    <w:uiPriority w:val="39"/>
    <w:unhideWhenUsed/>
    <w:rsid w:val="006F0AF5"/>
    <w:pPr>
      <w:spacing w:after="57"/>
      <w:ind w:left="283"/>
    </w:pPr>
    <w:rPr>
      <w:lang w:eastAsia="zh-CN"/>
    </w:rPr>
  </w:style>
  <w:style w:type="paragraph" w:styleId="3">
    <w:name w:val="toc 3"/>
    <w:uiPriority w:val="39"/>
    <w:unhideWhenUsed/>
    <w:rsid w:val="006F0AF5"/>
    <w:pPr>
      <w:spacing w:after="57"/>
      <w:ind w:left="567"/>
    </w:pPr>
    <w:rPr>
      <w:lang w:eastAsia="zh-CN"/>
    </w:rPr>
  </w:style>
  <w:style w:type="paragraph" w:styleId="4">
    <w:name w:val="toc 4"/>
    <w:uiPriority w:val="39"/>
    <w:unhideWhenUsed/>
    <w:rsid w:val="006F0AF5"/>
    <w:pPr>
      <w:spacing w:after="57"/>
      <w:ind w:left="850"/>
    </w:pPr>
    <w:rPr>
      <w:lang w:eastAsia="zh-CN"/>
    </w:rPr>
  </w:style>
  <w:style w:type="paragraph" w:styleId="5">
    <w:name w:val="toc 5"/>
    <w:uiPriority w:val="39"/>
    <w:unhideWhenUsed/>
    <w:rsid w:val="006F0AF5"/>
    <w:pPr>
      <w:spacing w:after="57"/>
      <w:ind w:left="1134"/>
    </w:pPr>
    <w:rPr>
      <w:lang w:eastAsia="zh-CN"/>
    </w:rPr>
  </w:style>
  <w:style w:type="paragraph" w:styleId="6">
    <w:name w:val="toc 6"/>
    <w:uiPriority w:val="39"/>
    <w:unhideWhenUsed/>
    <w:rsid w:val="006F0AF5"/>
    <w:pPr>
      <w:spacing w:after="57"/>
      <w:ind w:left="1417"/>
    </w:pPr>
    <w:rPr>
      <w:lang w:eastAsia="zh-CN"/>
    </w:rPr>
  </w:style>
  <w:style w:type="paragraph" w:styleId="7">
    <w:name w:val="toc 7"/>
    <w:uiPriority w:val="39"/>
    <w:unhideWhenUsed/>
    <w:rsid w:val="006F0AF5"/>
    <w:pPr>
      <w:spacing w:after="57"/>
      <w:ind w:left="1701"/>
    </w:pPr>
    <w:rPr>
      <w:lang w:eastAsia="zh-CN"/>
    </w:rPr>
  </w:style>
  <w:style w:type="paragraph" w:styleId="8">
    <w:name w:val="toc 8"/>
    <w:uiPriority w:val="39"/>
    <w:unhideWhenUsed/>
    <w:rsid w:val="006F0AF5"/>
    <w:pPr>
      <w:spacing w:after="57"/>
      <w:ind w:left="1984"/>
    </w:pPr>
    <w:rPr>
      <w:lang w:eastAsia="zh-CN"/>
    </w:rPr>
  </w:style>
  <w:style w:type="paragraph" w:styleId="9">
    <w:name w:val="toc 9"/>
    <w:uiPriority w:val="39"/>
    <w:unhideWhenUsed/>
    <w:rsid w:val="006F0AF5"/>
    <w:pPr>
      <w:spacing w:after="57"/>
      <w:ind w:left="2268"/>
    </w:pPr>
    <w:rPr>
      <w:lang w:eastAsia="zh-CN"/>
    </w:rPr>
  </w:style>
  <w:style w:type="paragraph" w:styleId="af2">
    <w:name w:val="TOC Heading"/>
    <w:rsid w:val="006F0AF5"/>
    <w:rPr>
      <w:lang w:eastAsia="zh-CN"/>
    </w:rPr>
  </w:style>
  <w:style w:type="paragraph" w:styleId="af3">
    <w:name w:val="table of figures"/>
    <w:rsid w:val="006F0AF5"/>
    <w:rPr>
      <w:lang w:eastAsia="zh-CN"/>
    </w:rPr>
  </w:style>
  <w:style w:type="paragraph" w:customStyle="1" w:styleId="810">
    <w:name w:val="Заголовок 81"/>
    <w:rsid w:val="006F0AF5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  <w:lang w:eastAsia="zh-CN"/>
    </w:rPr>
  </w:style>
  <w:style w:type="character" w:customStyle="1" w:styleId="-">
    <w:name w:val="Интернет-ссылка"/>
    <w:rsid w:val="006F0AF5"/>
    <w:rPr>
      <w:color w:val="0000FF"/>
      <w:u w:val="single"/>
    </w:rPr>
  </w:style>
  <w:style w:type="character" w:customStyle="1" w:styleId="af4">
    <w:name w:val="Привязка сноски"/>
    <w:rsid w:val="006F0AF5"/>
    <w:rPr>
      <w:vertAlign w:val="superscript"/>
    </w:rPr>
  </w:style>
  <w:style w:type="character" w:customStyle="1" w:styleId="FootnoteCharacters">
    <w:name w:val="Footnote Characters"/>
    <w:rsid w:val="006F0AF5"/>
    <w:rPr>
      <w:vertAlign w:val="superscript"/>
    </w:rPr>
  </w:style>
  <w:style w:type="character" w:customStyle="1" w:styleId="af5">
    <w:name w:val="Привязка концевой сноски"/>
    <w:rsid w:val="006F0AF5"/>
    <w:rPr>
      <w:vertAlign w:val="superscript"/>
    </w:rPr>
  </w:style>
  <w:style w:type="character" w:customStyle="1" w:styleId="EndnoteCharacters">
    <w:name w:val="Endnote Characters"/>
    <w:rsid w:val="006F0AF5"/>
    <w:rPr>
      <w:vertAlign w:val="superscript"/>
    </w:rPr>
  </w:style>
  <w:style w:type="character" w:customStyle="1" w:styleId="120">
    <w:name w:val="Основной шрифт абзаца12"/>
    <w:rsid w:val="006F0AF5"/>
  </w:style>
  <w:style w:type="character" w:customStyle="1" w:styleId="Heading1Char">
    <w:name w:val="Heading 1 Char"/>
    <w:link w:val="11"/>
    <w:rsid w:val="006F0AF5"/>
    <w:rPr>
      <w:rFonts w:ascii="Arial" w:eastAsia="Arial" w:hAnsi="Arial"/>
      <w:sz w:val="40"/>
      <w:szCs w:val="40"/>
      <w:lang w:bidi="ar-SA"/>
    </w:rPr>
  </w:style>
  <w:style w:type="character" w:customStyle="1" w:styleId="Heading2Char">
    <w:name w:val="Heading 2 Char"/>
    <w:link w:val="21"/>
    <w:rsid w:val="006F0AF5"/>
    <w:rPr>
      <w:rFonts w:ascii="Arial" w:eastAsia="Arial" w:hAnsi="Arial"/>
      <w:sz w:val="34"/>
      <w:lang w:bidi="ar-SA"/>
    </w:rPr>
  </w:style>
  <w:style w:type="character" w:customStyle="1" w:styleId="Heading3Char">
    <w:name w:val="Heading 3 Char"/>
    <w:link w:val="31"/>
    <w:rsid w:val="006F0AF5"/>
    <w:rPr>
      <w:rFonts w:ascii="Arial" w:eastAsia="Arial" w:hAnsi="Arial"/>
      <w:sz w:val="30"/>
      <w:szCs w:val="30"/>
      <w:lang w:bidi="ar-SA"/>
    </w:rPr>
  </w:style>
  <w:style w:type="character" w:customStyle="1" w:styleId="Heading4Char">
    <w:name w:val="Heading 4 Char"/>
    <w:link w:val="41"/>
    <w:rsid w:val="006F0AF5"/>
    <w:rPr>
      <w:rFonts w:ascii="Arial" w:eastAsia="Arial" w:hAnsi="Arial"/>
      <w:b/>
      <w:bCs/>
      <w:sz w:val="26"/>
      <w:szCs w:val="26"/>
      <w:lang w:bidi="ar-SA"/>
    </w:rPr>
  </w:style>
  <w:style w:type="character" w:customStyle="1" w:styleId="Heading5Char">
    <w:name w:val="Heading 5 Char"/>
    <w:link w:val="51"/>
    <w:rsid w:val="006F0AF5"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Heading6Char">
    <w:name w:val="Heading 6 Char"/>
    <w:link w:val="61"/>
    <w:rsid w:val="006F0AF5"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Heading7Char">
    <w:name w:val="Heading 7 Char"/>
    <w:link w:val="71"/>
    <w:rsid w:val="006F0AF5"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Heading8Char">
    <w:name w:val="Heading 8 Char"/>
    <w:link w:val="81"/>
    <w:rsid w:val="006F0AF5"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Heading9Char">
    <w:name w:val="Heading 9 Char"/>
    <w:link w:val="91"/>
    <w:rsid w:val="006F0AF5"/>
    <w:rPr>
      <w:rFonts w:ascii="Arial" w:eastAsia="Arial" w:hAnsi="Arial"/>
      <w:i/>
      <w:iCs/>
      <w:sz w:val="21"/>
      <w:szCs w:val="21"/>
      <w:lang w:bidi="ar-SA"/>
    </w:rPr>
  </w:style>
  <w:style w:type="character" w:customStyle="1" w:styleId="a5">
    <w:name w:val="Заголовок Знак"/>
    <w:link w:val="1"/>
    <w:rsid w:val="006F0AF5"/>
    <w:rPr>
      <w:sz w:val="48"/>
      <w:szCs w:val="48"/>
      <w:lang w:bidi="ar-SA"/>
    </w:rPr>
  </w:style>
  <w:style w:type="character" w:customStyle="1" w:styleId="a8">
    <w:name w:val="Подзаголовок Знак"/>
    <w:link w:val="a6"/>
    <w:rsid w:val="006F0AF5"/>
    <w:rPr>
      <w:sz w:val="24"/>
      <w:szCs w:val="24"/>
      <w:lang w:bidi="ar-SA"/>
    </w:rPr>
  </w:style>
  <w:style w:type="character" w:customStyle="1" w:styleId="20">
    <w:name w:val="Цитата 2 Знак"/>
    <w:link w:val="2"/>
    <w:rsid w:val="006F0AF5"/>
    <w:rPr>
      <w:i/>
      <w:lang w:val="ru-RU" w:eastAsia="ru-RU" w:bidi="ar-SA"/>
    </w:rPr>
  </w:style>
  <w:style w:type="character" w:customStyle="1" w:styleId="10">
    <w:name w:val="Выделенная цитата Знак1"/>
    <w:link w:val="a9"/>
    <w:rsid w:val="006F0AF5"/>
    <w:rPr>
      <w:i/>
      <w:shd w:val="clear" w:color="F2F2F2" w:fill="F2F2F2"/>
      <w:lang w:val="ru-RU" w:eastAsia="ru-RU" w:bidi="ar-SA"/>
    </w:rPr>
  </w:style>
  <w:style w:type="character" w:customStyle="1" w:styleId="CaptionChar">
    <w:name w:val="Caption Char"/>
    <w:link w:val="13"/>
    <w:rsid w:val="006F0AF5"/>
    <w:rPr>
      <w:lang w:val="ru-RU" w:eastAsia="zh-CN" w:bidi="ar-SA"/>
    </w:rPr>
  </w:style>
  <w:style w:type="character" w:customStyle="1" w:styleId="ad">
    <w:name w:val="Текст сноски Знак"/>
    <w:link w:val="ac"/>
    <w:semiHidden/>
    <w:rsid w:val="006F0AF5"/>
    <w:rPr>
      <w:sz w:val="18"/>
      <w:lang w:bidi="ar-SA"/>
    </w:rPr>
  </w:style>
  <w:style w:type="character" w:customStyle="1" w:styleId="af6">
    <w:name w:val="Символ сноски"/>
    <w:rsid w:val="006F0AF5"/>
    <w:rPr>
      <w:vertAlign w:val="superscript"/>
    </w:rPr>
  </w:style>
  <w:style w:type="character" w:customStyle="1" w:styleId="af0">
    <w:name w:val="Текст концевой сноски Знак"/>
    <w:link w:val="af"/>
    <w:semiHidden/>
    <w:rsid w:val="006F0AF5"/>
    <w:rPr>
      <w:lang w:val="ru-RU" w:eastAsia="ru-RU" w:bidi="ar-SA"/>
    </w:rPr>
  </w:style>
  <w:style w:type="character" w:customStyle="1" w:styleId="af7">
    <w:name w:val="Символ концевой сноски"/>
    <w:rsid w:val="006F0AF5"/>
    <w:rPr>
      <w:vertAlign w:val="superscript"/>
    </w:rPr>
  </w:style>
  <w:style w:type="character" w:customStyle="1" w:styleId="WW8Num1z0">
    <w:name w:val="WW8Num1z0"/>
    <w:rsid w:val="006F0AF5"/>
  </w:style>
  <w:style w:type="character" w:customStyle="1" w:styleId="WW8Num1z1">
    <w:name w:val="WW8Num1z1"/>
    <w:rsid w:val="006F0AF5"/>
  </w:style>
  <w:style w:type="character" w:customStyle="1" w:styleId="WW8Num1z2">
    <w:name w:val="WW8Num1z2"/>
    <w:rsid w:val="006F0AF5"/>
  </w:style>
  <w:style w:type="character" w:customStyle="1" w:styleId="WW8Num1z3">
    <w:name w:val="WW8Num1z3"/>
    <w:rsid w:val="006F0AF5"/>
  </w:style>
  <w:style w:type="character" w:customStyle="1" w:styleId="WW8Num1z4">
    <w:name w:val="WW8Num1z4"/>
    <w:rsid w:val="006F0AF5"/>
  </w:style>
  <w:style w:type="character" w:customStyle="1" w:styleId="WW8Num1z5">
    <w:name w:val="WW8Num1z5"/>
    <w:rsid w:val="006F0AF5"/>
  </w:style>
  <w:style w:type="character" w:customStyle="1" w:styleId="WW8Num1z6">
    <w:name w:val="WW8Num1z6"/>
    <w:rsid w:val="006F0AF5"/>
  </w:style>
  <w:style w:type="character" w:customStyle="1" w:styleId="WW8Num1z7">
    <w:name w:val="WW8Num1z7"/>
    <w:rsid w:val="006F0AF5"/>
  </w:style>
  <w:style w:type="character" w:customStyle="1" w:styleId="WW8Num1z8">
    <w:name w:val="WW8Num1z8"/>
    <w:rsid w:val="006F0AF5"/>
  </w:style>
  <w:style w:type="character" w:customStyle="1" w:styleId="111">
    <w:name w:val="Основной шрифт абзаца11"/>
    <w:rsid w:val="006F0AF5"/>
  </w:style>
  <w:style w:type="character" w:customStyle="1" w:styleId="100">
    <w:name w:val="Основной шрифт абзаца10"/>
    <w:rsid w:val="006F0AF5"/>
  </w:style>
  <w:style w:type="character" w:customStyle="1" w:styleId="90">
    <w:name w:val="Основной шрифт абзаца9"/>
    <w:rsid w:val="006F0AF5"/>
  </w:style>
  <w:style w:type="character" w:customStyle="1" w:styleId="80">
    <w:name w:val="Основной шрифт абзаца8"/>
    <w:rsid w:val="006F0AF5"/>
  </w:style>
  <w:style w:type="character" w:customStyle="1" w:styleId="70">
    <w:name w:val="Основной шрифт абзаца7"/>
    <w:rsid w:val="006F0AF5"/>
  </w:style>
  <w:style w:type="character" w:customStyle="1" w:styleId="60">
    <w:name w:val="Основной шрифт абзаца6"/>
    <w:rsid w:val="006F0AF5"/>
  </w:style>
  <w:style w:type="character" w:customStyle="1" w:styleId="WW8Num2z0">
    <w:name w:val="WW8Num2z0"/>
    <w:rsid w:val="006F0AF5"/>
    <w:rPr>
      <w:rFonts w:ascii="Wingdings" w:eastAsia="SimSun" w:hAnsi="Wingdings"/>
      <w:color w:val="000000"/>
      <w:sz w:val="18"/>
      <w:szCs w:val="18"/>
      <w:lang w:val="ru-RU" w:eastAsia="zh-CN" w:bidi="ar-SA"/>
    </w:rPr>
  </w:style>
  <w:style w:type="character" w:customStyle="1" w:styleId="WW8Num2z1">
    <w:name w:val="WW8Num2z1"/>
    <w:rsid w:val="006F0AF5"/>
  </w:style>
  <w:style w:type="character" w:customStyle="1" w:styleId="WW8Num2z2">
    <w:name w:val="WW8Num2z2"/>
    <w:rsid w:val="006F0AF5"/>
  </w:style>
  <w:style w:type="character" w:customStyle="1" w:styleId="WW8Num2z3">
    <w:name w:val="WW8Num2z3"/>
    <w:rsid w:val="006F0AF5"/>
  </w:style>
  <w:style w:type="character" w:customStyle="1" w:styleId="WW8Num2z4">
    <w:name w:val="WW8Num2z4"/>
    <w:rsid w:val="006F0AF5"/>
  </w:style>
  <w:style w:type="character" w:customStyle="1" w:styleId="WW8Num2z5">
    <w:name w:val="WW8Num2z5"/>
    <w:rsid w:val="006F0AF5"/>
  </w:style>
  <w:style w:type="character" w:customStyle="1" w:styleId="WW8Num2z6">
    <w:name w:val="WW8Num2z6"/>
    <w:rsid w:val="006F0AF5"/>
  </w:style>
  <w:style w:type="character" w:customStyle="1" w:styleId="WW8Num2z7">
    <w:name w:val="WW8Num2z7"/>
    <w:rsid w:val="006F0AF5"/>
  </w:style>
  <w:style w:type="character" w:customStyle="1" w:styleId="WW8Num2z8">
    <w:name w:val="WW8Num2z8"/>
    <w:rsid w:val="006F0AF5"/>
  </w:style>
  <w:style w:type="character" w:customStyle="1" w:styleId="WW8Num3z0">
    <w:name w:val="WW8Num3z0"/>
    <w:rsid w:val="006F0AF5"/>
  </w:style>
  <w:style w:type="character" w:customStyle="1" w:styleId="WW8Num3z1">
    <w:name w:val="WW8Num3z1"/>
    <w:rsid w:val="006F0AF5"/>
  </w:style>
  <w:style w:type="character" w:customStyle="1" w:styleId="WW8Num3z2">
    <w:name w:val="WW8Num3z2"/>
    <w:rsid w:val="006F0AF5"/>
  </w:style>
  <w:style w:type="character" w:customStyle="1" w:styleId="WW8Num3z3">
    <w:name w:val="WW8Num3z3"/>
    <w:rsid w:val="006F0AF5"/>
  </w:style>
  <w:style w:type="character" w:customStyle="1" w:styleId="WW8Num3z4">
    <w:name w:val="WW8Num3z4"/>
    <w:rsid w:val="006F0AF5"/>
  </w:style>
  <w:style w:type="character" w:customStyle="1" w:styleId="WW8Num3z5">
    <w:name w:val="WW8Num3z5"/>
    <w:rsid w:val="006F0AF5"/>
  </w:style>
  <w:style w:type="character" w:customStyle="1" w:styleId="WW8Num3z6">
    <w:name w:val="WW8Num3z6"/>
    <w:rsid w:val="006F0AF5"/>
  </w:style>
  <w:style w:type="character" w:customStyle="1" w:styleId="WW8Num3z7">
    <w:name w:val="WW8Num3z7"/>
    <w:rsid w:val="006F0AF5"/>
  </w:style>
  <w:style w:type="character" w:customStyle="1" w:styleId="WW8Num3z8">
    <w:name w:val="WW8Num3z8"/>
    <w:rsid w:val="006F0AF5"/>
  </w:style>
  <w:style w:type="character" w:customStyle="1" w:styleId="50">
    <w:name w:val="Основной шрифт абзаца5"/>
    <w:rsid w:val="006F0AF5"/>
  </w:style>
  <w:style w:type="character" w:customStyle="1" w:styleId="40">
    <w:name w:val="Основной шрифт абзаца4"/>
    <w:rsid w:val="006F0AF5"/>
  </w:style>
  <w:style w:type="character" w:customStyle="1" w:styleId="30">
    <w:name w:val="Основной шрифт абзаца3"/>
    <w:rsid w:val="006F0AF5"/>
  </w:style>
  <w:style w:type="character" w:customStyle="1" w:styleId="23">
    <w:name w:val="Основной шрифт абзаца2"/>
    <w:rsid w:val="006F0AF5"/>
  </w:style>
  <w:style w:type="character" w:customStyle="1" w:styleId="WW8Num4z0">
    <w:name w:val="WW8Num4z0"/>
    <w:rsid w:val="006F0AF5"/>
  </w:style>
  <w:style w:type="character" w:customStyle="1" w:styleId="WW8Num5z0">
    <w:name w:val="WW8Num5z0"/>
    <w:rsid w:val="006F0AF5"/>
  </w:style>
  <w:style w:type="character" w:customStyle="1" w:styleId="WW8Num6z0">
    <w:name w:val="WW8Num6z0"/>
    <w:rsid w:val="006F0AF5"/>
  </w:style>
  <w:style w:type="character" w:customStyle="1" w:styleId="WW8Num7z0">
    <w:name w:val="WW8Num7z0"/>
    <w:rsid w:val="006F0AF5"/>
  </w:style>
  <w:style w:type="character" w:customStyle="1" w:styleId="WW8Num7z1">
    <w:name w:val="WW8Num7z1"/>
    <w:rsid w:val="006F0AF5"/>
  </w:style>
  <w:style w:type="character" w:customStyle="1" w:styleId="WW8Num7z2">
    <w:name w:val="WW8Num7z2"/>
    <w:rsid w:val="006F0AF5"/>
  </w:style>
  <w:style w:type="character" w:customStyle="1" w:styleId="WW8Num7z3">
    <w:name w:val="WW8Num7z3"/>
    <w:rsid w:val="006F0AF5"/>
  </w:style>
  <w:style w:type="character" w:customStyle="1" w:styleId="WW8Num7z4">
    <w:name w:val="WW8Num7z4"/>
    <w:rsid w:val="006F0AF5"/>
  </w:style>
  <w:style w:type="character" w:customStyle="1" w:styleId="WW8Num7z5">
    <w:name w:val="WW8Num7z5"/>
    <w:rsid w:val="006F0AF5"/>
  </w:style>
  <w:style w:type="character" w:customStyle="1" w:styleId="WW8Num7z6">
    <w:name w:val="WW8Num7z6"/>
    <w:rsid w:val="006F0AF5"/>
  </w:style>
  <w:style w:type="character" w:customStyle="1" w:styleId="WW8Num7z7">
    <w:name w:val="WW8Num7z7"/>
    <w:rsid w:val="006F0AF5"/>
  </w:style>
  <w:style w:type="character" w:customStyle="1" w:styleId="WW8Num7z8">
    <w:name w:val="WW8Num7z8"/>
    <w:rsid w:val="006F0AF5"/>
  </w:style>
  <w:style w:type="character" w:customStyle="1" w:styleId="WW8Num8z0">
    <w:name w:val="WW8Num8z0"/>
    <w:rsid w:val="006F0AF5"/>
  </w:style>
  <w:style w:type="character" w:customStyle="1" w:styleId="WW8Num9z0">
    <w:name w:val="WW8Num9z0"/>
    <w:rsid w:val="006F0AF5"/>
  </w:style>
  <w:style w:type="character" w:customStyle="1" w:styleId="WW8Num10z0">
    <w:name w:val="WW8Num10z0"/>
    <w:rsid w:val="006F0AF5"/>
  </w:style>
  <w:style w:type="character" w:customStyle="1" w:styleId="16">
    <w:name w:val="Основной шрифт абзаца1"/>
    <w:rsid w:val="006F0AF5"/>
  </w:style>
  <w:style w:type="character" w:customStyle="1" w:styleId="BalloonTextChar">
    <w:name w:val="Balloon Text Char"/>
    <w:rsid w:val="006F0AF5"/>
    <w:rPr>
      <w:rFonts w:ascii="Tahoma" w:hAnsi="Tahoma"/>
      <w:sz w:val="16"/>
      <w:szCs w:val="16"/>
    </w:rPr>
  </w:style>
  <w:style w:type="character" w:customStyle="1" w:styleId="HeaderChar">
    <w:name w:val="Header Char"/>
    <w:link w:val="12"/>
    <w:rsid w:val="006F0AF5"/>
    <w:rPr>
      <w:rFonts w:ascii="Arial" w:hAnsi="Arial"/>
      <w:sz w:val="24"/>
      <w:szCs w:val="24"/>
      <w:lang w:val="en-US" w:bidi="ar-SA"/>
    </w:rPr>
  </w:style>
  <w:style w:type="character" w:customStyle="1" w:styleId="FooterChar">
    <w:name w:val="Footer Char"/>
    <w:rsid w:val="006F0AF5"/>
    <w:rPr>
      <w:lang w:val="en-US"/>
    </w:rPr>
  </w:style>
  <w:style w:type="character" w:styleId="af8">
    <w:name w:val="page number"/>
    <w:rsid w:val="006F0AF5"/>
  </w:style>
  <w:style w:type="character" w:customStyle="1" w:styleId="af9">
    <w:name w:val="Маркеры списка"/>
    <w:rsid w:val="006F0AF5"/>
    <w:rPr>
      <w:rFonts w:ascii="OpenSymbol" w:eastAsia="OpenSymbol" w:hAnsi="OpenSymbol"/>
    </w:rPr>
  </w:style>
  <w:style w:type="character" w:customStyle="1" w:styleId="afa">
    <w:name w:val="Символ нумерации"/>
    <w:rsid w:val="006F0AF5"/>
  </w:style>
  <w:style w:type="character" w:customStyle="1" w:styleId="ListLabel1">
    <w:name w:val="ListLabel 1"/>
    <w:rsid w:val="006F0AF5"/>
  </w:style>
  <w:style w:type="character" w:customStyle="1" w:styleId="ListLabel2">
    <w:name w:val="ListLabel 2"/>
    <w:rsid w:val="006F0AF5"/>
  </w:style>
  <w:style w:type="character" w:customStyle="1" w:styleId="ListLabel3">
    <w:name w:val="ListLabel 3"/>
    <w:rsid w:val="006F0AF5"/>
  </w:style>
  <w:style w:type="character" w:customStyle="1" w:styleId="ListLabel4">
    <w:name w:val="ListLabel 4"/>
    <w:rsid w:val="006F0AF5"/>
  </w:style>
  <w:style w:type="character" w:customStyle="1" w:styleId="ListLabel5">
    <w:name w:val="ListLabel 5"/>
    <w:rsid w:val="006F0AF5"/>
  </w:style>
  <w:style w:type="character" w:customStyle="1" w:styleId="ListLabel6">
    <w:name w:val="ListLabel 6"/>
    <w:rsid w:val="006F0AF5"/>
  </w:style>
  <w:style w:type="character" w:customStyle="1" w:styleId="ListLabel7">
    <w:name w:val="ListLabel 7"/>
    <w:rsid w:val="006F0AF5"/>
  </w:style>
  <w:style w:type="character" w:customStyle="1" w:styleId="ListLabel8">
    <w:name w:val="ListLabel 8"/>
    <w:rsid w:val="006F0AF5"/>
  </w:style>
  <w:style w:type="character" w:customStyle="1" w:styleId="ListLabel9">
    <w:name w:val="ListLabel 9"/>
    <w:rsid w:val="006F0AF5"/>
  </w:style>
  <w:style w:type="character" w:customStyle="1" w:styleId="ListLabel10">
    <w:name w:val="ListLabel 10"/>
    <w:rsid w:val="006F0AF5"/>
    <w:rPr>
      <w:color w:val="000000"/>
      <w:sz w:val="28"/>
      <w:szCs w:val="28"/>
      <w:u w:val="none"/>
    </w:rPr>
  </w:style>
  <w:style w:type="character" w:customStyle="1" w:styleId="ListLabel11">
    <w:name w:val="ListLabel 11"/>
    <w:rsid w:val="006F0AF5"/>
    <w:rPr>
      <w:color w:val="000000"/>
      <w:sz w:val="28"/>
      <w:szCs w:val="28"/>
      <w:u w:val="none"/>
    </w:rPr>
  </w:style>
  <w:style w:type="character" w:customStyle="1" w:styleId="ListLabel12">
    <w:name w:val="ListLabel 12"/>
    <w:rsid w:val="006F0AF5"/>
    <w:rPr>
      <w:color w:val="000000"/>
      <w:sz w:val="26"/>
      <w:szCs w:val="26"/>
      <w:u w:val="none"/>
    </w:rPr>
  </w:style>
  <w:style w:type="character" w:customStyle="1" w:styleId="ListLabel13">
    <w:name w:val="ListLabel 13"/>
    <w:rsid w:val="006F0AF5"/>
    <w:rPr>
      <w:color w:val="000000"/>
      <w:sz w:val="26"/>
      <w:szCs w:val="26"/>
      <w:u w:val="none"/>
    </w:rPr>
  </w:style>
  <w:style w:type="character" w:customStyle="1" w:styleId="ListLabel14">
    <w:name w:val="ListLabel 14"/>
    <w:rsid w:val="006F0AF5"/>
    <w:rPr>
      <w:color w:val="000000"/>
      <w:sz w:val="26"/>
      <w:szCs w:val="26"/>
      <w:u w:val="none"/>
    </w:rPr>
  </w:style>
  <w:style w:type="character" w:customStyle="1" w:styleId="ListLabel15">
    <w:name w:val="ListLabel 15"/>
    <w:rsid w:val="006F0AF5"/>
  </w:style>
  <w:style w:type="character" w:customStyle="1" w:styleId="ListLabel16">
    <w:name w:val="ListLabel 16"/>
    <w:rsid w:val="006F0AF5"/>
  </w:style>
  <w:style w:type="character" w:customStyle="1" w:styleId="ListLabel17">
    <w:name w:val="ListLabel 17"/>
    <w:rsid w:val="006F0AF5"/>
  </w:style>
  <w:style w:type="character" w:customStyle="1" w:styleId="ListLabel18">
    <w:name w:val="ListLabel 18"/>
    <w:rsid w:val="006F0AF5"/>
  </w:style>
  <w:style w:type="paragraph" w:styleId="a7">
    <w:name w:val="Body Text"/>
    <w:rsid w:val="006F0AF5"/>
    <w:pPr>
      <w:widowControl w:val="0"/>
      <w:shd w:val="clear" w:color="FFFFFF" w:fill="FFFFFF"/>
      <w:spacing w:after="120"/>
    </w:pPr>
    <w:rPr>
      <w:rFonts w:eastAsia="SimSun"/>
      <w:sz w:val="24"/>
      <w:szCs w:val="24"/>
      <w:lang w:eastAsia="zh-CN" w:bidi="hi-IN"/>
    </w:rPr>
  </w:style>
  <w:style w:type="paragraph" w:styleId="afb">
    <w:name w:val="List"/>
    <w:basedOn w:val="a7"/>
    <w:rsid w:val="006F0AF5"/>
    <w:pPr>
      <w:widowControl/>
      <w:spacing w:line="276" w:lineRule="auto"/>
    </w:pPr>
    <w:rPr>
      <w:rFonts w:ascii="Calibri" w:eastAsia="Times New Roman" w:hAnsi="Calibri"/>
      <w:sz w:val="22"/>
      <w:szCs w:val="22"/>
      <w:lang w:bidi="ar-SA"/>
    </w:rPr>
  </w:style>
  <w:style w:type="paragraph" w:styleId="afc">
    <w:name w:val="index heading"/>
    <w:rsid w:val="006F0AF5"/>
    <w:pPr>
      <w:suppressLineNumbers/>
      <w:shd w:val="clear" w:color="FFFFFF" w:fill="FFFFFF"/>
    </w:pPr>
    <w:rPr>
      <w:lang w:eastAsia="zh-CN"/>
    </w:rPr>
  </w:style>
  <w:style w:type="paragraph" w:customStyle="1" w:styleId="17">
    <w:name w:val="Заголовок1"/>
    <w:rsid w:val="006F0AF5"/>
    <w:pPr>
      <w:spacing w:before="300" w:after="200"/>
      <w:contextualSpacing/>
    </w:pPr>
    <w:rPr>
      <w:sz w:val="48"/>
      <w:szCs w:val="48"/>
      <w:lang w:eastAsia="zh-CN"/>
    </w:rPr>
  </w:style>
  <w:style w:type="paragraph" w:styleId="afd">
    <w:name w:val="caption"/>
    <w:basedOn w:val="a"/>
    <w:rsid w:val="006F0AF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1">
    <w:name w:val="Указатель12"/>
    <w:basedOn w:val="a"/>
    <w:rsid w:val="006F0AF5"/>
    <w:pPr>
      <w:suppressLineNumbers/>
    </w:pPr>
  </w:style>
  <w:style w:type="paragraph" w:customStyle="1" w:styleId="112">
    <w:name w:val="Заголовок 11"/>
    <w:rsid w:val="006F0AF5"/>
    <w:pPr>
      <w:keepNext/>
      <w:keepLines/>
      <w:spacing w:before="480" w:after="200"/>
    </w:pPr>
    <w:rPr>
      <w:rFonts w:ascii="Arial" w:eastAsia="Arial" w:hAnsi="Arial"/>
      <w:sz w:val="40"/>
      <w:szCs w:val="40"/>
      <w:lang w:eastAsia="zh-CN" w:bidi="en-US"/>
    </w:rPr>
  </w:style>
  <w:style w:type="paragraph" w:customStyle="1" w:styleId="211">
    <w:name w:val="Заголовок 21"/>
    <w:rsid w:val="006F0AF5"/>
    <w:pPr>
      <w:keepNext/>
      <w:keepLines/>
      <w:spacing w:before="360" w:after="200"/>
    </w:pPr>
    <w:rPr>
      <w:rFonts w:ascii="Arial" w:eastAsia="Arial" w:hAnsi="Arial"/>
      <w:sz w:val="34"/>
      <w:szCs w:val="22"/>
      <w:lang w:eastAsia="zh-CN" w:bidi="en-US"/>
    </w:rPr>
  </w:style>
  <w:style w:type="paragraph" w:customStyle="1" w:styleId="311">
    <w:name w:val="Заголовок 31"/>
    <w:basedOn w:val="a"/>
    <w:rsid w:val="006F0AF5"/>
    <w:pPr>
      <w:keepNext/>
      <w:keepLines/>
      <w:shd w:val="clear" w:color="FFFFFF" w:fill="FFFFFF"/>
      <w:spacing w:before="200"/>
    </w:pPr>
    <w:rPr>
      <w:b/>
      <w:bCs/>
      <w:i/>
      <w:iCs/>
      <w:color w:val="000000"/>
      <w:sz w:val="36"/>
      <w:szCs w:val="36"/>
    </w:rPr>
  </w:style>
  <w:style w:type="paragraph" w:customStyle="1" w:styleId="411">
    <w:name w:val="Заголовок 41"/>
    <w:rsid w:val="006F0AF5"/>
    <w:pPr>
      <w:keepNext/>
      <w:keepLines/>
      <w:spacing w:before="320" w:after="200"/>
    </w:pPr>
    <w:rPr>
      <w:rFonts w:ascii="Arial" w:eastAsia="Arial" w:hAnsi="Arial"/>
      <w:b/>
      <w:bCs/>
      <w:sz w:val="26"/>
      <w:szCs w:val="26"/>
      <w:lang w:eastAsia="zh-CN" w:bidi="en-US"/>
    </w:rPr>
  </w:style>
  <w:style w:type="paragraph" w:customStyle="1" w:styleId="511">
    <w:name w:val="Заголовок 51"/>
    <w:rsid w:val="006F0AF5"/>
    <w:pPr>
      <w:keepNext/>
      <w:keepLines/>
      <w:spacing w:before="320" w:after="200"/>
    </w:pPr>
    <w:rPr>
      <w:rFonts w:ascii="Arial" w:eastAsia="Arial" w:hAnsi="Arial"/>
      <w:b/>
      <w:bCs/>
      <w:sz w:val="24"/>
      <w:szCs w:val="24"/>
      <w:lang w:eastAsia="zh-CN" w:bidi="en-US"/>
    </w:rPr>
  </w:style>
  <w:style w:type="paragraph" w:customStyle="1" w:styleId="610">
    <w:name w:val="Заголовок 61"/>
    <w:rsid w:val="006F0AF5"/>
    <w:pPr>
      <w:keepNext/>
      <w:keepLines/>
      <w:spacing w:before="320" w:after="200"/>
    </w:pPr>
    <w:rPr>
      <w:rFonts w:ascii="Arial" w:eastAsia="Arial" w:hAnsi="Arial"/>
      <w:b/>
      <w:bCs/>
      <w:sz w:val="22"/>
      <w:szCs w:val="22"/>
      <w:lang w:eastAsia="zh-CN" w:bidi="en-US"/>
    </w:rPr>
  </w:style>
  <w:style w:type="paragraph" w:customStyle="1" w:styleId="710">
    <w:name w:val="Заголовок 71"/>
    <w:rsid w:val="006F0AF5"/>
    <w:pPr>
      <w:keepNext/>
      <w:keepLines/>
      <w:spacing w:before="320" w:after="200"/>
    </w:pPr>
    <w:rPr>
      <w:rFonts w:ascii="Arial" w:eastAsia="Arial" w:hAnsi="Arial"/>
      <w:b/>
      <w:bCs/>
      <w:i/>
      <w:iCs/>
      <w:sz w:val="22"/>
      <w:szCs w:val="22"/>
      <w:lang w:eastAsia="zh-CN" w:bidi="en-US"/>
    </w:rPr>
  </w:style>
  <w:style w:type="paragraph" w:customStyle="1" w:styleId="afe">
    <w:name w:val="Выделенная цитата Знак"/>
    <w:rsid w:val="006F0AF5"/>
    <w:pPr>
      <w:keepNext/>
      <w:keepLines/>
      <w:spacing w:before="320" w:after="200"/>
    </w:pPr>
    <w:rPr>
      <w:rFonts w:ascii="Arial" w:eastAsia="Arial" w:hAnsi="Arial"/>
      <w:i/>
      <w:iCs/>
      <w:sz w:val="22"/>
      <w:szCs w:val="22"/>
      <w:lang w:eastAsia="zh-CN" w:bidi="en-US"/>
    </w:rPr>
  </w:style>
  <w:style w:type="paragraph" w:customStyle="1" w:styleId="910">
    <w:name w:val="Заголовок 91"/>
    <w:rsid w:val="006F0AF5"/>
    <w:pPr>
      <w:keepNext/>
      <w:keepLines/>
      <w:spacing w:before="320" w:after="200"/>
    </w:pPr>
    <w:rPr>
      <w:rFonts w:ascii="Arial" w:eastAsia="Arial" w:hAnsi="Arial"/>
      <w:i/>
      <w:iCs/>
      <w:sz w:val="21"/>
      <w:szCs w:val="21"/>
      <w:lang w:eastAsia="zh-CN" w:bidi="en-US"/>
    </w:rPr>
  </w:style>
  <w:style w:type="paragraph" w:customStyle="1" w:styleId="18">
    <w:name w:val="Заголовок1"/>
    <w:basedOn w:val="a"/>
    <w:next w:val="a7"/>
    <w:rsid w:val="006F0AF5"/>
    <w:pPr>
      <w:keepNext/>
      <w:shd w:val="clear" w:color="FFFFFF" w:fill="FFFFFF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9">
    <w:name w:val="Название объекта1"/>
    <w:basedOn w:val="a"/>
    <w:rsid w:val="006F0AF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92">
    <w:name w:val="Название объекта9"/>
    <w:basedOn w:val="a"/>
    <w:rsid w:val="006F0AF5"/>
    <w:pPr>
      <w:shd w:val="clear" w:color="FFFFFF" w:fill="FFFFFF"/>
      <w:spacing w:before="120" w:after="120"/>
    </w:pPr>
    <w:rPr>
      <w:i/>
      <w:iCs/>
      <w:sz w:val="24"/>
      <w:szCs w:val="24"/>
    </w:rPr>
  </w:style>
  <w:style w:type="paragraph" w:customStyle="1" w:styleId="1a">
    <w:name w:val="Верхний колонтитул1"/>
    <w:basedOn w:val="a"/>
    <w:rsid w:val="006F0AF5"/>
    <w:pPr>
      <w:widowControl w:val="0"/>
      <w:shd w:val="clear" w:color="FFFFFF" w:fill="FFFFFF"/>
      <w:spacing w:line="100" w:lineRule="atLeast"/>
      <w:ind w:firstLine="720"/>
    </w:pPr>
    <w:rPr>
      <w:rFonts w:ascii="Arial" w:eastAsia="Calibri" w:hAnsi="Arial"/>
      <w:sz w:val="24"/>
      <w:szCs w:val="24"/>
    </w:rPr>
  </w:style>
  <w:style w:type="paragraph" w:customStyle="1" w:styleId="1b">
    <w:name w:val="Нижний колонтитул1"/>
    <w:basedOn w:val="a"/>
    <w:rsid w:val="006F0AF5"/>
    <w:pPr>
      <w:shd w:val="clear" w:color="FFFFFF" w:fill="FFFFFF"/>
      <w:spacing w:after="200" w:line="276" w:lineRule="auto"/>
    </w:pPr>
    <w:rPr>
      <w:rFonts w:ascii="Calibri" w:hAnsi="Calibri"/>
      <w:sz w:val="22"/>
    </w:rPr>
  </w:style>
  <w:style w:type="paragraph" w:customStyle="1" w:styleId="1c">
    <w:name w:val="Текст сноски1"/>
    <w:rsid w:val="006F0AF5"/>
    <w:pPr>
      <w:spacing w:after="40"/>
    </w:pPr>
    <w:rPr>
      <w:sz w:val="18"/>
      <w:szCs w:val="22"/>
      <w:lang w:eastAsia="zh-CN" w:bidi="en-US"/>
    </w:rPr>
  </w:style>
  <w:style w:type="paragraph" w:customStyle="1" w:styleId="1d">
    <w:name w:val="Текст концевой сноски1"/>
    <w:rsid w:val="006F0AF5"/>
    <w:rPr>
      <w:sz w:val="28"/>
      <w:szCs w:val="22"/>
      <w:lang w:eastAsia="zh-CN" w:bidi="en-US"/>
    </w:rPr>
  </w:style>
  <w:style w:type="paragraph" w:customStyle="1" w:styleId="113">
    <w:name w:val="Оглавление 11"/>
    <w:rsid w:val="006F0AF5"/>
    <w:pPr>
      <w:spacing w:after="57"/>
    </w:pPr>
    <w:rPr>
      <w:sz w:val="28"/>
      <w:szCs w:val="22"/>
      <w:lang w:eastAsia="zh-CN" w:bidi="en-US"/>
    </w:rPr>
  </w:style>
  <w:style w:type="paragraph" w:customStyle="1" w:styleId="212">
    <w:name w:val="Оглавление 21"/>
    <w:rsid w:val="006F0AF5"/>
    <w:pPr>
      <w:spacing w:after="57"/>
      <w:ind w:left="283"/>
    </w:pPr>
    <w:rPr>
      <w:sz w:val="28"/>
      <w:szCs w:val="22"/>
      <w:lang w:eastAsia="zh-CN" w:bidi="en-US"/>
    </w:rPr>
  </w:style>
  <w:style w:type="paragraph" w:customStyle="1" w:styleId="312">
    <w:name w:val="Оглавление 31"/>
    <w:rsid w:val="006F0AF5"/>
    <w:pPr>
      <w:spacing w:after="57"/>
      <w:ind w:left="567"/>
    </w:pPr>
    <w:rPr>
      <w:sz w:val="28"/>
      <w:szCs w:val="22"/>
      <w:lang w:eastAsia="zh-CN" w:bidi="en-US"/>
    </w:rPr>
  </w:style>
  <w:style w:type="paragraph" w:customStyle="1" w:styleId="412">
    <w:name w:val="Оглавление 41"/>
    <w:rsid w:val="006F0AF5"/>
    <w:pPr>
      <w:spacing w:after="57"/>
      <w:ind w:left="850"/>
    </w:pPr>
    <w:rPr>
      <w:sz w:val="28"/>
      <w:szCs w:val="22"/>
      <w:lang w:eastAsia="zh-CN" w:bidi="en-US"/>
    </w:rPr>
  </w:style>
  <w:style w:type="paragraph" w:customStyle="1" w:styleId="512">
    <w:name w:val="Оглавление 51"/>
    <w:rsid w:val="006F0AF5"/>
    <w:pPr>
      <w:spacing w:after="57"/>
      <w:ind w:left="1134"/>
    </w:pPr>
    <w:rPr>
      <w:sz w:val="28"/>
      <w:szCs w:val="22"/>
      <w:lang w:eastAsia="zh-CN" w:bidi="en-US"/>
    </w:rPr>
  </w:style>
  <w:style w:type="paragraph" w:customStyle="1" w:styleId="611">
    <w:name w:val="Оглавление 61"/>
    <w:rsid w:val="006F0AF5"/>
    <w:pPr>
      <w:spacing w:after="57"/>
      <w:ind w:left="1417"/>
    </w:pPr>
    <w:rPr>
      <w:sz w:val="28"/>
      <w:szCs w:val="22"/>
      <w:lang w:eastAsia="zh-CN" w:bidi="en-US"/>
    </w:rPr>
  </w:style>
  <w:style w:type="paragraph" w:customStyle="1" w:styleId="711">
    <w:name w:val="Оглавление 71"/>
    <w:rsid w:val="006F0AF5"/>
    <w:pPr>
      <w:spacing w:after="57"/>
      <w:ind w:left="1701"/>
    </w:pPr>
    <w:rPr>
      <w:sz w:val="28"/>
      <w:szCs w:val="22"/>
      <w:lang w:eastAsia="zh-CN" w:bidi="en-US"/>
    </w:rPr>
  </w:style>
  <w:style w:type="paragraph" w:customStyle="1" w:styleId="811">
    <w:name w:val="Оглавление 81"/>
    <w:rsid w:val="006F0AF5"/>
    <w:pPr>
      <w:spacing w:after="57"/>
      <w:ind w:left="1984"/>
    </w:pPr>
    <w:rPr>
      <w:sz w:val="28"/>
      <w:szCs w:val="22"/>
      <w:lang w:eastAsia="zh-CN" w:bidi="en-US"/>
    </w:rPr>
  </w:style>
  <w:style w:type="paragraph" w:customStyle="1" w:styleId="911">
    <w:name w:val="Оглавление 91"/>
    <w:rsid w:val="006F0AF5"/>
    <w:pPr>
      <w:spacing w:after="57"/>
      <w:ind w:left="2268"/>
    </w:pPr>
    <w:rPr>
      <w:sz w:val="28"/>
      <w:szCs w:val="22"/>
      <w:lang w:eastAsia="zh-CN" w:bidi="en-US"/>
    </w:rPr>
  </w:style>
  <w:style w:type="paragraph" w:styleId="aff">
    <w:name w:val="toa heading"/>
    <w:rsid w:val="006F0AF5"/>
    <w:rPr>
      <w:sz w:val="28"/>
      <w:szCs w:val="22"/>
      <w:lang w:eastAsia="zh-CN" w:bidi="en-US"/>
    </w:rPr>
  </w:style>
  <w:style w:type="paragraph" w:customStyle="1" w:styleId="WW-1">
    <w:name w:val="WW-Заголовок1"/>
    <w:basedOn w:val="a"/>
    <w:rsid w:val="006F0AF5"/>
    <w:pPr>
      <w:keepNext/>
      <w:shd w:val="clear" w:color="FFFFFF" w:fill="FFFFFF"/>
      <w:spacing w:before="240" w:after="120" w:line="276" w:lineRule="auto"/>
    </w:pPr>
    <w:rPr>
      <w:rFonts w:ascii="Arial" w:eastAsia="Microsoft YaHei" w:hAnsi="Arial"/>
      <w:sz w:val="28"/>
      <w:szCs w:val="28"/>
    </w:rPr>
  </w:style>
  <w:style w:type="paragraph" w:customStyle="1" w:styleId="114">
    <w:name w:val="Указатель11"/>
    <w:basedOn w:val="a"/>
    <w:rsid w:val="006F0AF5"/>
    <w:pPr>
      <w:shd w:val="clear" w:color="FFFFFF" w:fill="FFFFFF"/>
    </w:pPr>
  </w:style>
  <w:style w:type="paragraph" w:customStyle="1" w:styleId="82">
    <w:name w:val="Название объекта8"/>
    <w:basedOn w:val="a"/>
    <w:rsid w:val="006F0AF5"/>
    <w:pPr>
      <w:shd w:val="clear" w:color="FFFFFF" w:fill="FFFFFF"/>
      <w:spacing w:before="120" w:after="120"/>
    </w:pPr>
    <w:rPr>
      <w:i/>
      <w:iCs/>
      <w:sz w:val="24"/>
      <w:szCs w:val="24"/>
    </w:rPr>
  </w:style>
  <w:style w:type="paragraph" w:customStyle="1" w:styleId="101">
    <w:name w:val="Указатель10"/>
    <w:basedOn w:val="a"/>
    <w:rsid w:val="006F0AF5"/>
    <w:pPr>
      <w:shd w:val="clear" w:color="FFFFFF" w:fill="FFFFFF"/>
    </w:pPr>
  </w:style>
  <w:style w:type="paragraph" w:customStyle="1" w:styleId="72">
    <w:name w:val="Название объекта7"/>
    <w:basedOn w:val="a"/>
    <w:rsid w:val="006F0AF5"/>
    <w:pPr>
      <w:shd w:val="clear" w:color="FFFFFF" w:fill="FFFFFF"/>
      <w:spacing w:before="120" w:after="120"/>
    </w:pPr>
    <w:rPr>
      <w:i/>
      <w:iCs/>
      <w:sz w:val="24"/>
      <w:szCs w:val="24"/>
    </w:rPr>
  </w:style>
  <w:style w:type="paragraph" w:customStyle="1" w:styleId="93">
    <w:name w:val="Указатель9"/>
    <w:basedOn w:val="a"/>
    <w:rsid w:val="006F0AF5"/>
    <w:pPr>
      <w:shd w:val="clear" w:color="FFFFFF" w:fill="FFFFFF"/>
    </w:pPr>
  </w:style>
  <w:style w:type="paragraph" w:customStyle="1" w:styleId="62">
    <w:name w:val="Название объекта6"/>
    <w:basedOn w:val="a"/>
    <w:rsid w:val="006F0AF5"/>
    <w:pPr>
      <w:shd w:val="clear" w:color="FFFFFF" w:fill="FFFFFF"/>
      <w:spacing w:before="120" w:after="120"/>
    </w:pPr>
    <w:rPr>
      <w:i/>
      <w:iCs/>
      <w:sz w:val="24"/>
      <w:szCs w:val="24"/>
    </w:rPr>
  </w:style>
  <w:style w:type="paragraph" w:customStyle="1" w:styleId="83">
    <w:name w:val="Указатель8"/>
    <w:basedOn w:val="a"/>
    <w:rsid w:val="006F0AF5"/>
    <w:pPr>
      <w:shd w:val="clear" w:color="FFFFFF" w:fill="FFFFFF"/>
    </w:pPr>
  </w:style>
  <w:style w:type="paragraph" w:customStyle="1" w:styleId="52">
    <w:name w:val="Название объекта5"/>
    <w:basedOn w:val="a"/>
    <w:rsid w:val="006F0AF5"/>
    <w:pPr>
      <w:shd w:val="clear" w:color="FFFFFF" w:fill="FFFFFF"/>
      <w:spacing w:before="120" w:after="120"/>
    </w:pPr>
    <w:rPr>
      <w:i/>
      <w:iCs/>
      <w:sz w:val="24"/>
      <w:szCs w:val="24"/>
    </w:rPr>
  </w:style>
  <w:style w:type="paragraph" w:customStyle="1" w:styleId="73">
    <w:name w:val="Указатель7"/>
    <w:basedOn w:val="a"/>
    <w:rsid w:val="006F0AF5"/>
    <w:pPr>
      <w:shd w:val="clear" w:color="FFFFFF" w:fill="FFFFFF"/>
    </w:pPr>
  </w:style>
  <w:style w:type="paragraph" w:customStyle="1" w:styleId="42">
    <w:name w:val="Название объекта4"/>
    <w:basedOn w:val="a"/>
    <w:rsid w:val="006F0AF5"/>
    <w:pPr>
      <w:shd w:val="clear" w:color="FFFFFF" w:fill="FFFFFF"/>
      <w:spacing w:before="120" w:after="120"/>
    </w:pPr>
    <w:rPr>
      <w:i/>
      <w:iCs/>
      <w:sz w:val="24"/>
      <w:szCs w:val="24"/>
    </w:rPr>
  </w:style>
  <w:style w:type="paragraph" w:customStyle="1" w:styleId="63">
    <w:name w:val="Указатель6"/>
    <w:basedOn w:val="a"/>
    <w:rsid w:val="006F0AF5"/>
    <w:pPr>
      <w:shd w:val="clear" w:color="FFFFFF" w:fill="FFFFFF"/>
    </w:pPr>
  </w:style>
  <w:style w:type="paragraph" w:customStyle="1" w:styleId="32">
    <w:name w:val="Название объекта3"/>
    <w:basedOn w:val="a"/>
    <w:rsid w:val="006F0AF5"/>
    <w:pPr>
      <w:shd w:val="clear" w:color="FFFFFF" w:fill="FFFFFF"/>
      <w:spacing w:before="120" w:after="120"/>
    </w:pPr>
    <w:rPr>
      <w:i/>
      <w:iCs/>
      <w:sz w:val="24"/>
      <w:szCs w:val="24"/>
    </w:rPr>
  </w:style>
  <w:style w:type="paragraph" w:customStyle="1" w:styleId="53">
    <w:name w:val="Указатель5"/>
    <w:basedOn w:val="a"/>
    <w:rsid w:val="006F0AF5"/>
    <w:pPr>
      <w:shd w:val="clear" w:color="FFFFFF" w:fill="FFFFFF"/>
    </w:pPr>
  </w:style>
  <w:style w:type="paragraph" w:customStyle="1" w:styleId="ConsPlusNormal">
    <w:name w:val="ConsPlusNormal"/>
    <w:rsid w:val="006F0AF5"/>
    <w:pPr>
      <w:widowControl w:val="0"/>
    </w:pPr>
    <w:rPr>
      <w:sz w:val="24"/>
      <w:szCs w:val="22"/>
      <w:lang w:eastAsia="zh-CN"/>
    </w:rPr>
  </w:style>
  <w:style w:type="paragraph" w:styleId="aff0">
    <w:name w:val="Balloon Text"/>
    <w:basedOn w:val="a"/>
    <w:rsid w:val="006F0AF5"/>
    <w:pPr>
      <w:shd w:val="clear" w:color="FFFFFF" w:fill="FFFFFF"/>
    </w:pPr>
    <w:rPr>
      <w:rFonts w:ascii="Tahoma" w:hAnsi="Tahoma"/>
      <w:sz w:val="16"/>
      <w:szCs w:val="16"/>
    </w:rPr>
  </w:style>
  <w:style w:type="paragraph" w:customStyle="1" w:styleId="ConsPlusTitle">
    <w:name w:val="ConsPlusTitle"/>
    <w:rsid w:val="006F0AF5"/>
    <w:pPr>
      <w:widowControl w:val="0"/>
    </w:pPr>
    <w:rPr>
      <w:b/>
      <w:sz w:val="24"/>
      <w:szCs w:val="22"/>
      <w:lang w:eastAsia="zh-CN"/>
    </w:rPr>
  </w:style>
  <w:style w:type="paragraph" w:customStyle="1" w:styleId="1e">
    <w:name w:val="Обычный (Интернет)1"/>
    <w:basedOn w:val="a"/>
    <w:rsid w:val="006F0AF5"/>
    <w:pPr>
      <w:shd w:val="clear" w:color="FFFFFF" w:fill="FFFFFF"/>
      <w:spacing w:before="280" w:after="280"/>
    </w:pPr>
    <w:rPr>
      <w:rFonts w:eastAsia="Calibri"/>
      <w:sz w:val="24"/>
      <w:szCs w:val="24"/>
    </w:rPr>
  </w:style>
  <w:style w:type="paragraph" w:customStyle="1" w:styleId="headertext">
    <w:name w:val="headertext"/>
    <w:basedOn w:val="a"/>
    <w:rsid w:val="006F0AF5"/>
    <w:pPr>
      <w:shd w:val="clear" w:color="FFFFFF" w:fill="FFFFFF"/>
      <w:spacing w:before="280" w:after="280" w:line="100" w:lineRule="atLeast"/>
    </w:pPr>
    <w:rPr>
      <w:sz w:val="24"/>
      <w:szCs w:val="24"/>
    </w:rPr>
  </w:style>
  <w:style w:type="paragraph" w:customStyle="1" w:styleId="24">
    <w:name w:val="Название объекта2"/>
    <w:basedOn w:val="a"/>
    <w:rsid w:val="006F0AF5"/>
    <w:pPr>
      <w:shd w:val="clear" w:color="FFFFFF" w:fill="FFFFFF"/>
      <w:spacing w:before="120" w:after="120" w:line="276" w:lineRule="auto"/>
    </w:pPr>
    <w:rPr>
      <w:rFonts w:ascii="Calibri" w:hAnsi="Calibri"/>
      <w:i/>
      <w:iCs/>
      <w:sz w:val="24"/>
      <w:szCs w:val="24"/>
    </w:rPr>
  </w:style>
  <w:style w:type="paragraph" w:customStyle="1" w:styleId="43">
    <w:name w:val="Указатель4"/>
    <w:basedOn w:val="a"/>
    <w:rsid w:val="006F0AF5"/>
    <w:pPr>
      <w:shd w:val="clear" w:color="FFFFFF" w:fill="FFFFFF"/>
      <w:spacing w:after="200" w:line="276" w:lineRule="auto"/>
    </w:pPr>
    <w:rPr>
      <w:rFonts w:ascii="Calibri" w:hAnsi="Calibri"/>
      <w:sz w:val="22"/>
    </w:rPr>
  </w:style>
  <w:style w:type="paragraph" w:customStyle="1" w:styleId="25">
    <w:name w:val="Название2"/>
    <w:basedOn w:val="a"/>
    <w:rsid w:val="006F0AF5"/>
    <w:pPr>
      <w:shd w:val="clear" w:color="FFFFFF" w:fill="FFFFFF"/>
      <w:spacing w:before="120" w:after="120" w:line="276" w:lineRule="auto"/>
    </w:pPr>
    <w:rPr>
      <w:rFonts w:ascii="Calibri" w:hAnsi="Calibri"/>
      <w:i/>
      <w:iCs/>
      <w:sz w:val="24"/>
      <w:szCs w:val="24"/>
    </w:rPr>
  </w:style>
  <w:style w:type="paragraph" w:customStyle="1" w:styleId="33">
    <w:name w:val="Указатель3"/>
    <w:basedOn w:val="a"/>
    <w:rsid w:val="006F0AF5"/>
    <w:pPr>
      <w:shd w:val="clear" w:color="FFFFFF" w:fill="FFFFFF"/>
      <w:spacing w:after="200" w:line="276" w:lineRule="auto"/>
    </w:pPr>
    <w:rPr>
      <w:rFonts w:ascii="Calibri" w:hAnsi="Calibri"/>
      <w:sz w:val="22"/>
    </w:rPr>
  </w:style>
  <w:style w:type="paragraph" w:customStyle="1" w:styleId="1f">
    <w:name w:val="Название1"/>
    <w:basedOn w:val="a"/>
    <w:rsid w:val="006F0AF5"/>
    <w:pPr>
      <w:shd w:val="clear" w:color="FFFFFF" w:fill="FFFFFF"/>
      <w:spacing w:before="120" w:after="120" w:line="276" w:lineRule="auto"/>
    </w:pPr>
    <w:rPr>
      <w:rFonts w:ascii="Calibri" w:hAnsi="Calibri"/>
      <w:i/>
      <w:iCs/>
      <w:sz w:val="24"/>
      <w:szCs w:val="24"/>
    </w:rPr>
  </w:style>
  <w:style w:type="paragraph" w:customStyle="1" w:styleId="26">
    <w:name w:val="Указатель2"/>
    <w:basedOn w:val="a"/>
    <w:rsid w:val="006F0AF5"/>
    <w:pPr>
      <w:shd w:val="clear" w:color="FFFFFF" w:fill="FFFFFF"/>
      <w:spacing w:after="200" w:line="276" w:lineRule="auto"/>
    </w:pPr>
    <w:rPr>
      <w:rFonts w:ascii="Calibri" w:hAnsi="Calibri"/>
      <w:sz w:val="22"/>
    </w:rPr>
  </w:style>
  <w:style w:type="paragraph" w:customStyle="1" w:styleId="WW-10">
    <w:name w:val="WW-Название объекта1"/>
    <w:basedOn w:val="a"/>
    <w:rsid w:val="006F0AF5"/>
    <w:pPr>
      <w:shd w:val="clear" w:color="FFFFFF" w:fill="FFFFFF"/>
      <w:spacing w:before="120" w:after="120" w:line="276" w:lineRule="auto"/>
    </w:pPr>
    <w:rPr>
      <w:rFonts w:ascii="Calibri" w:hAnsi="Calibri"/>
      <w:i/>
      <w:iCs/>
      <w:sz w:val="24"/>
      <w:szCs w:val="24"/>
    </w:rPr>
  </w:style>
  <w:style w:type="paragraph" w:customStyle="1" w:styleId="1f0">
    <w:name w:val="Указатель1"/>
    <w:basedOn w:val="a"/>
    <w:rsid w:val="006F0AF5"/>
    <w:pPr>
      <w:shd w:val="clear" w:color="FFFFFF" w:fill="FFFFFF"/>
      <w:spacing w:after="200" w:line="276" w:lineRule="auto"/>
    </w:pPr>
    <w:rPr>
      <w:rFonts w:ascii="Calibri" w:hAnsi="Calibri"/>
      <w:sz w:val="22"/>
    </w:rPr>
  </w:style>
  <w:style w:type="paragraph" w:customStyle="1" w:styleId="aff1">
    <w:name w:val="Содержимое таблицы"/>
    <w:basedOn w:val="a"/>
    <w:rsid w:val="006F0AF5"/>
    <w:pPr>
      <w:shd w:val="clear" w:color="FFFFFF" w:fill="FFFFFF"/>
      <w:spacing w:after="200" w:line="276" w:lineRule="auto"/>
    </w:pPr>
    <w:rPr>
      <w:rFonts w:ascii="Calibri" w:hAnsi="Calibri"/>
      <w:sz w:val="22"/>
    </w:rPr>
  </w:style>
  <w:style w:type="paragraph" w:customStyle="1" w:styleId="aff2">
    <w:name w:val="Заголовок таблицы"/>
    <w:basedOn w:val="aff1"/>
    <w:rsid w:val="006F0AF5"/>
    <w:pPr>
      <w:jc w:val="center"/>
    </w:pPr>
    <w:rPr>
      <w:b/>
      <w:bCs/>
    </w:rPr>
  </w:style>
  <w:style w:type="paragraph" w:customStyle="1" w:styleId="aff3">
    <w:name w:val="Содержимое врезки"/>
    <w:basedOn w:val="a"/>
    <w:rsid w:val="006F0AF5"/>
    <w:pPr>
      <w:shd w:val="clear" w:color="FFFFFF" w:fill="FFFFFF"/>
      <w:spacing w:after="200" w:line="276" w:lineRule="auto"/>
    </w:pPr>
    <w:rPr>
      <w:rFonts w:ascii="Calibri" w:hAnsi="Calibri"/>
      <w:sz w:val="22"/>
    </w:rPr>
  </w:style>
  <w:style w:type="paragraph" w:customStyle="1" w:styleId="aff4">
    <w:name w:val="Верхний колонтитул слева"/>
    <w:basedOn w:val="a"/>
    <w:rsid w:val="006F0AF5"/>
    <w:pPr>
      <w:shd w:val="clear" w:color="FFFFFF" w:fill="FFFFFF"/>
      <w:spacing w:after="200" w:line="276" w:lineRule="auto"/>
    </w:pPr>
    <w:rPr>
      <w:rFonts w:ascii="Calibri" w:hAnsi="Calibri"/>
      <w:sz w:val="22"/>
    </w:rPr>
  </w:style>
  <w:style w:type="paragraph" w:customStyle="1" w:styleId="1f1">
    <w:name w:val="Без интервала1"/>
    <w:basedOn w:val="311"/>
    <w:rsid w:val="006F0AF5"/>
    <w:pPr>
      <w:keepNext w:val="0"/>
      <w:keepLines w:val="0"/>
      <w:spacing w:before="0"/>
    </w:pPr>
    <w:rPr>
      <w:b w:val="0"/>
      <w:bCs w:val="0"/>
      <w:i w:val="0"/>
      <w:iCs w:val="0"/>
      <w:sz w:val="24"/>
      <w:szCs w:val="24"/>
    </w:rPr>
  </w:style>
  <w:style w:type="table" w:customStyle="1" w:styleId="TableGridLight">
    <w:name w:val="Table Grid Light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5">
    <w:name w:val="Таблица простая 1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3">
    <w:name w:val="Таблица простая 2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3">
    <w:name w:val="Таблица простая 3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3">
    <w:name w:val="Таблица простая 4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3">
    <w:name w:val="Таблица простая 5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rsid w:val="006F0AF5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rsid w:val="006F0AF5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rsid w:val="006F0AF5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rsid w:val="006F0AF5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rsid w:val="006F0AF5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rsid w:val="006F0AF5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rsid w:val="006F0AF5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rsid w:val="006F0AF5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rsid w:val="006F0AF5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rsid w:val="006F0AF5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rsid w:val="006F0AF5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rsid w:val="006F0AF5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rsid w:val="006F0AF5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rsid w:val="006F0AF5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rsid w:val="006F0AF5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">
    <w:name w:val="Heading"/>
    <w:rsid w:val="006F0AF5"/>
    <w:pPr>
      <w:widowControl w:val="0"/>
    </w:pPr>
    <w:rPr>
      <w:rFonts w:ascii="Arial" w:hAnsi="Arial"/>
      <w:b/>
      <w:bCs/>
      <w:sz w:val="22"/>
      <w:szCs w:val="22"/>
    </w:rPr>
  </w:style>
  <w:style w:type="paragraph" w:customStyle="1" w:styleId="aff5">
    <w:name w:val="Заголовок в ТЗ"/>
    <w:basedOn w:val="a3"/>
    <w:rsid w:val="00C23500"/>
    <w:pPr>
      <w:shd w:val="clear" w:color="auto" w:fill="auto"/>
      <w:spacing w:after="0" w:line="360" w:lineRule="auto"/>
      <w:ind w:left="0" w:firstLine="567"/>
      <w:contextualSpacing/>
    </w:pPr>
    <w:rPr>
      <w:b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60/about_fts/docs/586753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01.01.202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177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4AD1C541-EDE7-49F6-AC08-ECBE24F6C7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11341</Words>
  <Characters>64646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75836</CharactersWithSpaces>
  <SharedDoc>false</SharedDoc>
  <HLinks>
    <vt:vector size="24" baseType="variant">
      <vt:variant>
        <vt:i4>1835028</vt:i4>
      </vt:variant>
      <vt:variant>
        <vt:i4>9</vt:i4>
      </vt:variant>
      <vt:variant>
        <vt:i4>0</vt:i4>
      </vt:variant>
      <vt:variant>
        <vt:i4>5</vt:i4>
      </vt:variant>
      <vt:variant>
        <vt:lpwstr>http://1.1.7.232/</vt:lpwstr>
      </vt:variant>
      <vt:variant>
        <vt:lpwstr/>
      </vt:variant>
      <vt:variant>
        <vt:i4>6619167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http://www.consultant.ru/document/cons_doc_LAW_317717/</vt:lpwstr>
      </vt:variant>
      <vt:variant>
        <vt:lpwstr>dst100145</vt:lpwstr>
      </vt:variant>
      <vt:variant>
        <vt:i4>4128844</vt:i4>
      </vt:variant>
      <vt:variant>
        <vt:i4>3</vt:i4>
      </vt:variant>
      <vt:variant>
        <vt:i4>0</vt:i4>
      </vt:variant>
      <vt:variant>
        <vt:i4>5</vt:i4>
      </vt:variant>
      <vt:variant>
        <vt:lpwstr>https://www.nalog.gov.ru/rn60/about_fts/docs/5867531/</vt:lpwstr>
      </vt:variant>
      <vt:variant>
        <vt:lpwstr/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</cp:lastModifiedBy>
  <cp:revision>2</cp:revision>
  <cp:lastPrinted>2022-11-29T12:13:00Z</cp:lastPrinted>
  <dcterms:created xsi:type="dcterms:W3CDTF">2022-12-15T10:43:00Z</dcterms:created>
  <dcterms:modified xsi:type="dcterms:W3CDTF">2022-12-15T10:43:00Z</dcterms:modified>
</cp:coreProperties>
</file>