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inherit" w:hAnsi="inherit"/>
          <w:b w:val="1"/>
          <w:sz w:val="48"/>
        </w:rPr>
      </w:pPr>
    </w:p>
    <w:p w14:paraId="02000000">
      <w:pPr>
        <w:widowControl w:val="1"/>
        <w:spacing w:after="900" w:line="240" w:lineRule="auto"/>
        <w:ind/>
        <w:outlineLvl w:val="0"/>
        <w:rPr>
          <w:rFonts w:ascii="inherit" w:hAnsi="inherit"/>
          <w:b w:val="1"/>
          <w:sz w:val="48"/>
        </w:rPr>
      </w:pPr>
      <w:r>
        <w:rPr>
          <w:rFonts w:ascii="inherit" w:hAnsi="inherit"/>
          <w:b w:val="1"/>
          <w:sz w:val="48"/>
        </w:rPr>
        <w:t>Прокурор разъясняет</w:t>
      </w:r>
    </w:p>
    <w:p w14:paraId="03000000">
      <w:pPr>
        <w:widowControl w:val="1"/>
        <w:spacing w:line="540" w:lineRule="atLeast"/>
        <w:ind/>
        <w:rPr>
          <w:rFonts w:ascii="Arial" w:hAnsi="Arial"/>
          <w:b w:val="1"/>
          <w:color w:val="333333"/>
          <w:sz w:val="36"/>
        </w:rPr>
      </w:pPr>
      <w:r>
        <w:rPr>
          <w:rFonts w:ascii="Arial" w:hAnsi="Arial"/>
          <w:b w:val="1"/>
          <w:color w:val="333333"/>
          <w:sz w:val="36"/>
        </w:rPr>
        <w:t xml:space="preserve">Взаимодействие управляющих компаний с жителями в национальном </w:t>
      </w:r>
      <w:r>
        <w:rPr>
          <w:rFonts w:ascii="Arial" w:hAnsi="Arial"/>
          <w:b w:val="1"/>
          <w:color w:val="333333"/>
          <w:sz w:val="36"/>
        </w:rPr>
        <w:t>мессенджере</w:t>
      </w:r>
      <w:r>
        <w:rPr>
          <w:rFonts w:ascii="Arial" w:hAnsi="Arial"/>
          <w:b w:val="1"/>
          <w:color w:val="333333"/>
          <w:sz w:val="36"/>
        </w:rPr>
        <w:t xml:space="preserve"> с 1 сентября 2026 года</w:t>
      </w:r>
    </w:p>
    <w:p w14:paraId="04000000">
      <w:pPr>
        <w:widowControl w:val="1"/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FFFF"/>
          <w:sz w:val="20"/>
        </w:rPr>
        <w:t>Текст</w:t>
      </w:r>
    </w:p>
    <w:p w14:paraId="05000000">
      <w:pPr>
        <w:widowControl w:val="1"/>
        <w:spacing w:after="12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FFFF"/>
          <w:sz w:val="20"/>
        </w:rPr>
        <w:t>Поделиться</w:t>
      </w:r>
    </w:p>
    <w:p w14:paraId="06000000">
      <w:pPr>
        <w:widowControl w:val="1"/>
        <w:spacing w:after="0" w:line="240" w:lineRule="auto"/>
        <w:ind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Постановлением Правительства РФ «О внесении изменений в постановление Правительства РФ от 15.05.2013 № 416 «О порядке осуществления деятельности по управлению многоквартирными домами» внесены изменения, направленные на улучшение взаимодействия управляющих организаций с жителями и повышение качества коммунальных услуг.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Документ разработан Минстроем России и вступает в силу с 01.09.2026. Основная цель нововведения – сделать взаимодействие между собственниками квартир, управляющими компаниями максимально быстрым и безопасным. Работа по совершенствованию цифровых инструментов в сфере ЖКХ, ориентированных на повышение качества коммунальных услуг и решение вопросов, связанных с эксплуатацией жилищного фонда, ведется федеральными органами власти на регулярной основе.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Выбор платформы также обусловлен обеспечением безопасной цифровой среды при оказании ЖКХ.</w:t>
      </w: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color w:val="333333"/>
          <w:sz w:val="24"/>
        </w:rPr>
        <w:t>Мессенджер</w:t>
      </w:r>
      <w:r>
        <w:rPr>
          <w:rFonts w:ascii="Times New Roman" w:hAnsi="Times New Roman"/>
          <w:color w:val="333333"/>
          <w:sz w:val="24"/>
        </w:rPr>
        <w:t xml:space="preserve"> MAX входит в «белый список», составленный </w:t>
      </w:r>
      <w:r>
        <w:rPr>
          <w:rFonts w:ascii="Times New Roman" w:hAnsi="Times New Roman"/>
          <w:color w:val="333333"/>
          <w:sz w:val="24"/>
        </w:rPr>
        <w:t>Минцифры</w:t>
      </w:r>
      <w:r>
        <w:rPr>
          <w:rFonts w:ascii="Times New Roman" w:hAnsi="Times New Roman"/>
          <w:color w:val="333333"/>
          <w:sz w:val="24"/>
        </w:rPr>
        <w:t xml:space="preserve"> России, приложение работает при ограничениях мобильного Интернета, и позволяет не только оперативно получать новости, но и оставаться на связи.</w:t>
      </w:r>
    </w:p>
    <w:p w14:paraId="07000000">
      <w:pPr>
        <w:widowControl w:val="1"/>
        <w:spacing w:after="900" w:line="240" w:lineRule="auto"/>
        <w:ind/>
        <w:outlineLvl w:val="0"/>
      </w:pPr>
    </w:p>
    <w:p w14:paraId="0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Старший помощник прокурора Дедовичского района                                     М.С. Кадырова </w:t>
      </w:r>
    </w:p>
    <w:p w14:paraId="09000000">
      <w:pPr>
        <w:widowControl w:val="1"/>
        <w:spacing w:after="900" w:line="240" w:lineRule="auto"/>
        <w:ind/>
        <w:outlineLvl w:val="0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feeds-page__navigation_tooltip"/>
    <w:basedOn w:val="Style_9"/>
    <w:link w:val="Style_8_ch"/>
  </w:style>
  <w:style w:styleId="Style_8_ch" w:type="character">
    <w:name w:val="feeds-page__navigation_tooltip"/>
    <w:basedOn w:val="Style_9_ch"/>
    <w:link w:val="Style_8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Normal (Web)"/>
    <w:basedOn w:val="Style_1"/>
    <w:link w:val="Style_1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Normal (Web)"/>
    <w:basedOn w:val="Style_1_ch"/>
    <w:link w:val="Style_11"/>
    <w:rPr>
      <w:rFonts w:ascii="Times New Roman" w:hAnsi="Times New Roman"/>
      <w:sz w:val="24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link w:val="Style_13_ch"/>
    <w:uiPriority w:val="9"/>
    <w:qFormat/>
    <w:pPr>
      <w:widowControl w:val="1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2026-06-03T14:48:00Z</dcterms:created>
  <dcterms:modified xsi:type="dcterms:W3CDTF">2026-06-04T09:47:13Z</dcterms:modified>
</cp:coreProperties>
</file>