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ПСКОВСКАЯ ОБЛАСТЬ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 xml:space="preserve">Муниципальное образование </w:t>
      </w:r>
      <w:r>
        <w:rPr>
          <w:rFonts w:ascii="Times New Roman" w:hAnsi="Times New Roman"/>
          <w:sz w:val="28"/>
        </w:rPr>
        <w:t>«Дедовичи</w:t>
      </w:r>
      <w:r>
        <w:rPr>
          <w:rFonts w:ascii="Times New Roman" w:hAnsi="Times New Roman"/>
          <w:sz w:val="28"/>
        </w:rPr>
        <w:t>»</w:t>
      </w:r>
    </w:p>
    <w:p w14:paraId="0200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ПРОТОКОЛ</w:t>
      </w:r>
    </w:p>
    <w:p w14:paraId="03000000">
      <w:pPr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 25</w:t>
      </w:r>
      <w:r>
        <w:rPr>
          <w:rFonts w:ascii="Times New Roman" w:hAnsi="Times New Roman"/>
          <w:sz w:val="28"/>
        </w:rPr>
        <w:t>.04</w:t>
      </w:r>
      <w:r>
        <w:rPr>
          <w:rFonts w:ascii="Times New Roman" w:hAnsi="Times New Roman"/>
          <w:sz w:val="28"/>
        </w:rPr>
        <w:t>.20</w:t>
      </w:r>
      <w:r>
        <w:rPr>
          <w:rFonts w:ascii="Times New Roman" w:hAnsi="Times New Roman"/>
          <w:sz w:val="28"/>
        </w:rPr>
        <w:t>25</w:t>
      </w:r>
    </w:p>
    <w:p w14:paraId="04000000">
      <w:pPr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</w:t>
      </w:r>
      <w:r>
        <w:rPr>
          <w:rFonts w:ascii="Times New Roman" w:hAnsi="Times New Roman"/>
          <w:sz w:val="28"/>
        </w:rPr>
        <w:t>п. Дедовичи</w:t>
      </w:r>
    </w:p>
    <w:p w14:paraId="05000000">
      <w:pPr>
        <w:spacing w:after="0" w:line="240" w:lineRule="auto"/>
        <w:ind/>
        <w:rPr>
          <w:rFonts w:ascii="Times New Roman" w:hAnsi="Times New Roman"/>
          <w:sz w:val="28"/>
        </w:rPr>
      </w:pPr>
    </w:p>
    <w:p w14:paraId="0600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публичных слушаний по проекту решения Собрания депутатов </w:t>
      </w:r>
      <w:r>
        <w:rPr>
          <w:rFonts w:ascii="Times New Roman" w:hAnsi="Times New Roman"/>
          <w:sz w:val="28"/>
        </w:rPr>
        <w:t>городского</w:t>
      </w:r>
      <w:r>
        <w:rPr>
          <w:rFonts w:ascii="Times New Roman" w:hAnsi="Times New Roman"/>
          <w:sz w:val="28"/>
        </w:rPr>
        <w:t xml:space="preserve"> поселения «</w:t>
      </w:r>
      <w:r>
        <w:rPr>
          <w:rFonts w:ascii="Times New Roman" w:hAnsi="Times New Roman"/>
          <w:sz w:val="28"/>
        </w:rPr>
        <w:t>Дедовичи</w:t>
      </w:r>
      <w:r>
        <w:rPr>
          <w:rFonts w:ascii="Times New Roman" w:hAnsi="Times New Roman"/>
          <w:sz w:val="28"/>
        </w:rPr>
        <w:t xml:space="preserve">» «Об утверждении отчета об исполнении бюджета муниципального образования </w:t>
      </w:r>
      <w:r>
        <w:rPr>
          <w:rFonts w:ascii="Times New Roman" w:hAnsi="Times New Roman"/>
          <w:sz w:val="28"/>
        </w:rPr>
        <w:t>«</w:t>
      </w:r>
      <w:r>
        <w:rPr>
          <w:rFonts w:ascii="Times New Roman" w:hAnsi="Times New Roman"/>
          <w:sz w:val="28"/>
        </w:rPr>
        <w:t>Дедовичи</w:t>
      </w:r>
      <w:r>
        <w:rPr>
          <w:rFonts w:ascii="Times New Roman" w:hAnsi="Times New Roman"/>
          <w:sz w:val="28"/>
        </w:rPr>
        <w:t>»</w:t>
      </w:r>
      <w:r>
        <w:rPr>
          <w:rFonts w:ascii="Times New Roman" w:hAnsi="Times New Roman"/>
          <w:sz w:val="28"/>
        </w:rPr>
        <w:t xml:space="preserve"> за 20</w:t>
      </w:r>
      <w:r>
        <w:rPr>
          <w:rFonts w:ascii="Times New Roman" w:hAnsi="Times New Roman"/>
          <w:sz w:val="28"/>
        </w:rPr>
        <w:t>24</w:t>
      </w:r>
      <w:r>
        <w:rPr>
          <w:rFonts w:ascii="Times New Roman" w:hAnsi="Times New Roman"/>
          <w:sz w:val="28"/>
        </w:rPr>
        <w:t xml:space="preserve"> год</w:t>
      </w:r>
      <w:r>
        <w:rPr>
          <w:rFonts w:ascii="Times New Roman" w:hAnsi="Times New Roman"/>
          <w:sz w:val="28"/>
        </w:rPr>
        <w:t>»</w:t>
      </w:r>
    </w:p>
    <w:p w14:paraId="07000000">
      <w:pPr>
        <w:spacing w:after="0" w:line="240" w:lineRule="auto"/>
        <w:ind/>
        <w:rPr>
          <w:rFonts w:ascii="Times New Roman" w:hAnsi="Times New Roman"/>
          <w:sz w:val="28"/>
        </w:rPr>
      </w:pPr>
    </w:p>
    <w:p w14:paraId="08000000">
      <w:pPr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председательствующий: </w:t>
      </w:r>
      <w:r>
        <w:rPr>
          <w:rFonts w:ascii="Times New Roman" w:hAnsi="Times New Roman"/>
          <w:sz w:val="28"/>
        </w:rPr>
        <w:t>Глава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городского</w:t>
      </w:r>
      <w:r>
        <w:rPr>
          <w:rFonts w:ascii="Times New Roman" w:hAnsi="Times New Roman"/>
          <w:sz w:val="28"/>
        </w:rPr>
        <w:t xml:space="preserve"> поселения </w:t>
      </w:r>
      <w:r>
        <w:rPr>
          <w:rFonts w:ascii="Times New Roman" w:hAnsi="Times New Roman"/>
          <w:sz w:val="28"/>
        </w:rPr>
        <w:t>Елизаров Н.Ю.</w:t>
      </w:r>
    </w:p>
    <w:p w14:paraId="09000000">
      <w:pPr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секретарь: </w:t>
      </w:r>
      <w:r>
        <w:rPr>
          <w:rFonts w:ascii="Times New Roman" w:hAnsi="Times New Roman"/>
          <w:sz w:val="28"/>
        </w:rPr>
        <w:t>Юзва О.В.</w:t>
      </w:r>
    </w:p>
    <w:p w14:paraId="0A000000">
      <w:pPr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присутствовало – 7</w:t>
      </w:r>
      <w:r>
        <w:rPr>
          <w:rFonts w:ascii="Times New Roman" w:hAnsi="Times New Roman"/>
          <w:sz w:val="28"/>
        </w:rPr>
        <w:t xml:space="preserve"> человек</w:t>
      </w:r>
    </w:p>
    <w:p w14:paraId="0B000000">
      <w:pPr>
        <w:spacing w:after="0" w:line="240" w:lineRule="auto"/>
        <w:ind/>
        <w:rPr>
          <w:rFonts w:ascii="Times New Roman" w:hAnsi="Times New Roman"/>
          <w:sz w:val="28"/>
        </w:rPr>
      </w:pPr>
    </w:p>
    <w:p w14:paraId="0C000000">
      <w:pPr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ПОВЕСТКА ДНЯ:</w:t>
      </w:r>
    </w:p>
    <w:p w14:paraId="0D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«Об отчете об исполнении бюджета муниципального  образования «</w:t>
      </w:r>
      <w:r>
        <w:rPr>
          <w:rFonts w:ascii="Times New Roman" w:hAnsi="Times New Roman"/>
          <w:sz w:val="28"/>
        </w:rPr>
        <w:t>Дедовичи</w:t>
      </w:r>
      <w:r>
        <w:rPr>
          <w:rFonts w:ascii="Times New Roman" w:hAnsi="Times New Roman"/>
          <w:sz w:val="28"/>
        </w:rPr>
        <w:t>»  за 20</w:t>
      </w:r>
      <w:r>
        <w:rPr>
          <w:rFonts w:ascii="Times New Roman" w:hAnsi="Times New Roman"/>
          <w:sz w:val="28"/>
        </w:rPr>
        <w:t>24</w:t>
      </w:r>
      <w:r>
        <w:rPr>
          <w:rFonts w:ascii="Times New Roman" w:hAnsi="Times New Roman"/>
          <w:sz w:val="28"/>
        </w:rPr>
        <w:t xml:space="preserve"> год».</w:t>
      </w:r>
    </w:p>
    <w:p w14:paraId="0E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Докладчик: заместитель Главы</w:t>
      </w:r>
      <w:r>
        <w:rPr>
          <w:rFonts w:ascii="Times New Roman" w:hAnsi="Times New Roman"/>
          <w:sz w:val="28"/>
        </w:rPr>
        <w:t xml:space="preserve"> Администрации городского поселения «Дедовичи» Юзва О.В.</w:t>
      </w:r>
    </w:p>
    <w:p w14:paraId="0F000000">
      <w:pPr>
        <w:spacing w:after="0" w:line="240" w:lineRule="auto"/>
        <w:ind/>
        <w:rPr>
          <w:rFonts w:ascii="Times New Roman" w:hAnsi="Times New Roman"/>
          <w:sz w:val="28"/>
        </w:rPr>
      </w:pPr>
    </w:p>
    <w:p w14:paraId="10000000">
      <w:pPr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СЛУШАЛИ:</w:t>
      </w:r>
    </w:p>
    <w:p w14:paraId="11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Юзва О.В.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–</w:t>
      </w:r>
      <w:r>
        <w:rPr>
          <w:rFonts w:ascii="Times New Roman" w:hAnsi="Times New Roman"/>
          <w:sz w:val="28"/>
        </w:rPr>
        <w:t xml:space="preserve"> заместителя Главы</w:t>
      </w:r>
      <w:r>
        <w:rPr>
          <w:rFonts w:ascii="Times New Roman" w:hAnsi="Times New Roman"/>
          <w:sz w:val="28"/>
        </w:rPr>
        <w:t xml:space="preserve"> Администрации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городского</w:t>
      </w:r>
      <w:r>
        <w:rPr>
          <w:rFonts w:ascii="Times New Roman" w:hAnsi="Times New Roman"/>
          <w:sz w:val="28"/>
        </w:rPr>
        <w:t xml:space="preserve"> поселения </w:t>
      </w:r>
      <w:r>
        <w:rPr>
          <w:rFonts w:ascii="Times New Roman" w:hAnsi="Times New Roman"/>
          <w:sz w:val="28"/>
        </w:rPr>
        <w:t>«Дедовичи»</w:t>
      </w:r>
      <w:r>
        <w:rPr>
          <w:rFonts w:ascii="Times New Roman" w:hAnsi="Times New Roman"/>
          <w:sz w:val="28"/>
        </w:rPr>
        <w:t>, котор</w:t>
      </w:r>
      <w:r>
        <w:rPr>
          <w:rFonts w:ascii="Times New Roman" w:hAnsi="Times New Roman"/>
          <w:sz w:val="28"/>
        </w:rPr>
        <w:t>ая</w:t>
      </w:r>
      <w:r>
        <w:rPr>
          <w:rFonts w:ascii="Times New Roman" w:hAnsi="Times New Roman"/>
          <w:sz w:val="28"/>
        </w:rPr>
        <w:t xml:space="preserve"> ознакомил</w:t>
      </w:r>
      <w:r>
        <w:rPr>
          <w:rFonts w:ascii="Times New Roman" w:hAnsi="Times New Roman"/>
          <w:sz w:val="28"/>
        </w:rPr>
        <w:t>а</w:t>
      </w:r>
      <w:r>
        <w:rPr>
          <w:rFonts w:ascii="Times New Roman" w:hAnsi="Times New Roman"/>
          <w:sz w:val="28"/>
        </w:rPr>
        <w:t xml:space="preserve"> всех присутствующих с Отчетом об исполнении бюджета муниципального образования «</w:t>
      </w:r>
      <w:r>
        <w:rPr>
          <w:rFonts w:ascii="Times New Roman" w:hAnsi="Times New Roman"/>
          <w:sz w:val="28"/>
        </w:rPr>
        <w:t>Дедовичи</w:t>
      </w:r>
      <w:r>
        <w:rPr>
          <w:rFonts w:ascii="Times New Roman" w:hAnsi="Times New Roman"/>
          <w:sz w:val="28"/>
        </w:rPr>
        <w:t>» за 20</w:t>
      </w:r>
      <w:r>
        <w:rPr>
          <w:rFonts w:ascii="Times New Roman" w:hAnsi="Times New Roman"/>
          <w:sz w:val="28"/>
        </w:rPr>
        <w:t>24</w:t>
      </w:r>
      <w:r>
        <w:rPr>
          <w:rFonts w:ascii="Times New Roman" w:hAnsi="Times New Roman"/>
          <w:sz w:val="28"/>
        </w:rPr>
        <w:t>г. и сообщил</w:t>
      </w:r>
      <w:r>
        <w:rPr>
          <w:rFonts w:ascii="Times New Roman" w:hAnsi="Times New Roman"/>
          <w:sz w:val="28"/>
        </w:rPr>
        <w:t>а</w:t>
      </w:r>
      <w:r>
        <w:rPr>
          <w:rFonts w:ascii="Times New Roman" w:hAnsi="Times New Roman"/>
          <w:sz w:val="28"/>
        </w:rPr>
        <w:t xml:space="preserve">, что проект решения Собрания депутатов </w:t>
      </w:r>
      <w:r>
        <w:rPr>
          <w:rFonts w:ascii="Times New Roman" w:hAnsi="Times New Roman"/>
          <w:sz w:val="28"/>
        </w:rPr>
        <w:t>городского</w:t>
      </w:r>
      <w:r>
        <w:rPr>
          <w:rFonts w:ascii="Times New Roman" w:hAnsi="Times New Roman"/>
          <w:sz w:val="28"/>
        </w:rPr>
        <w:t xml:space="preserve"> поселения «</w:t>
      </w:r>
      <w:r>
        <w:rPr>
          <w:rFonts w:ascii="Times New Roman" w:hAnsi="Times New Roman"/>
          <w:sz w:val="28"/>
        </w:rPr>
        <w:t>Дедовичи</w:t>
      </w:r>
      <w:r>
        <w:rPr>
          <w:rFonts w:ascii="Times New Roman" w:hAnsi="Times New Roman"/>
          <w:sz w:val="28"/>
        </w:rPr>
        <w:t xml:space="preserve">» «Об утверждении отчета об исполнении бюджета муниципального образования </w:t>
      </w:r>
      <w:r>
        <w:rPr>
          <w:rFonts w:ascii="Times New Roman" w:hAnsi="Times New Roman"/>
          <w:sz w:val="28"/>
        </w:rPr>
        <w:t>«</w:t>
      </w:r>
      <w:r>
        <w:rPr>
          <w:rFonts w:ascii="Times New Roman" w:hAnsi="Times New Roman"/>
          <w:sz w:val="28"/>
        </w:rPr>
        <w:t>Дедовичи</w:t>
      </w:r>
      <w:r>
        <w:rPr>
          <w:rFonts w:ascii="Times New Roman" w:hAnsi="Times New Roman"/>
          <w:sz w:val="28"/>
        </w:rPr>
        <w:t>»</w:t>
      </w:r>
      <w:r>
        <w:rPr>
          <w:rFonts w:ascii="Times New Roman" w:hAnsi="Times New Roman"/>
          <w:sz w:val="28"/>
        </w:rPr>
        <w:t xml:space="preserve"> за 20</w:t>
      </w:r>
      <w:r>
        <w:rPr>
          <w:rFonts w:ascii="Times New Roman" w:hAnsi="Times New Roman"/>
          <w:sz w:val="28"/>
        </w:rPr>
        <w:t>24</w:t>
      </w:r>
      <w:r>
        <w:rPr>
          <w:rFonts w:ascii="Times New Roman" w:hAnsi="Times New Roman"/>
          <w:sz w:val="28"/>
        </w:rPr>
        <w:t xml:space="preserve"> год» был обнародован  2</w:t>
      </w:r>
      <w:r>
        <w:rPr>
          <w:rFonts w:ascii="Times New Roman" w:hAnsi="Times New Roman"/>
          <w:sz w:val="28"/>
        </w:rPr>
        <w:t>7</w:t>
      </w:r>
      <w:r>
        <w:rPr>
          <w:rFonts w:ascii="Times New Roman" w:hAnsi="Times New Roman"/>
          <w:sz w:val="28"/>
        </w:rPr>
        <w:t xml:space="preserve"> марта</w:t>
      </w:r>
      <w:r>
        <w:rPr>
          <w:rFonts w:ascii="Times New Roman" w:hAnsi="Times New Roman"/>
          <w:sz w:val="28"/>
        </w:rPr>
        <w:t xml:space="preserve"> 20</w:t>
      </w:r>
      <w:r>
        <w:rPr>
          <w:rFonts w:ascii="Times New Roman" w:hAnsi="Times New Roman"/>
          <w:sz w:val="28"/>
        </w:rPr>
        <w:t>25</w:t>
      </w:r>
      <w:r>
        <w:rPr>
          <w:rFonts w:ascii="Times New Roman" w:hAnsi="Times New Roman"/>
          <w:sz w:val="28"/>
        </w:rPr>
        <w:t xml:space="preserve"> года  путем его размещения в М</w:t>
      </w:r>
      <w:r>
        <w:rPr>
          <w:rFonts w:ascii="Times New Roman" w:hAnsi="Times New Roman"/>
          <w:sz w:val="28"/>
        </w:rPr>
        <w:t>Б</w:t>
      </w:r>
      <w:r>
        <w:rPr>
          <w:rFonts w:ascii="Times New Roman" w:hAnsi="Times New Roman"/>
          <w:sz w:val="28"/>
        </w:rPr>
        <w:t xml:space="preserve">УК </w:t>
      </w:r>
      <w:r>
        <w:rPr>
          <w:rFonts w:ascii="Times New Roman" w:hAnsi="Times New Roman"/>
          <w:sz w:val="28"/>
        </w:rPr>
        <w:t>«</w:t>
      </w:r>
      <w:r>
        <w:rPr>
          <w:rFonts w:ascii="Times New Roman" w:hAnsi="Times New Roman"/>
          <w:sz w:val="28"/>
        </w:rPr>
        <w:t>Дедовичская библиотека</w:t>
      </w:r>
      <w:r>
        <w:rPr>
          <w:rFonts w:ascii="Times New Roman" w:hAnsi="Times New Roman"/>
          <w:sz w:val="28"/>
        </w:rPr>
        <w:t xml:space="preserve">» </w:t>
      </w:r>
      <w:r>
        <w:rPr>
          <w:rFonts w:ascii="Times New Roman" w:hAnsi="Times New Roman"/>
          <w:sz w:val="28"/>
        </w:rPr>
        <w:t>и на сайте муниципального образования «Дедовичи»</w:t>
      </w:r>
      <w:r>
        <w:rPr>
          <w:rFonts w:ascii="Times New Roman" w:hAnsi="Times New Roman"/>
          <w:sz w:val="28"/>
        </w:rPr>
        <w:t>.</w:t>
      </w:r>
    </w:p>
    <w:p w14:paraId="12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Предложений и замечаний от граждан по проекту с момента обнародования и до сегодняшнего дня не поступило.</w:t>
      </w:r>
    </w:p>
    <w:p w14:paraId="13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Вопросов от участников публичных слушаний не поступило.</w:t>
      </w:r>
    </w:p>
    <w:p w14:paraId="1400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1500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РЕШИЛИ: </w:t>
      </w:r>
    </w:p>
    <w:p w14:paraId="16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Рекомендовать Собранию депутатов </w:t>
      </w:r>
      <w:r>
        <w:rPr>
          <w:rFonts w:ascii="Times New Roman" w:hAnsi="Times New Roman"/>
          <w:sz w:val="28"/>
        </w:rPr>
        <w:t>городского</w:t>
      </w:r>
      <w:r>
        <w:rPr>
          <w:rFonts w:ascii="Times New Roman" w:hAnsi="Times New Roman"/>
          <w:sz w:val="28"/>
        </w:rPr>
        <w:t xml:space="preserve"> поселения «</w:t>
      </w:r>
      <w:r>
        <w:rPr>
          <w:rFonts w:ascii="Times New Roman" w:hAnsi="Times New Roman"/>
          <w:sz w:val="28"/>
        </w:rPr>
        <w:t>Дедовичи</w:t>
      </w:r>
      <w:r>
        <w:rPr>
          <w:rFonts w:ascii="Times New Roman" w:hAnsi="Times New Roman"/>
          <w:sz w:val="28"/>
        </w:rPr>
        <w:t xml:space="preserve">» принять решение  «Об утверждении отчета об исполнении бюджета муниципального образования </w:t>
      </w:r>
      <w:r>
        <w:rPr>
          <w:rFonts w:ascii="Times New Roman" w:hAnsi="Times New Roman"/>
          <w:sz w:val="28"/>
        </w:rPr>
        <w:t>«</w:t>
      </w:r>
      <w:r>
        <w:rPr>
          <w:rFonts w:ascii="Times New Roman" w:hAnsi="Times New Roman"/>
          <w:sz w:val="28"/>
        </w:rPr>
        <w:t>Дедовичи</w:t>
      </w:r>
      <w:r>
        <w:rPr>
          <w:rFonts w:ascii="Times New Roman" w:hAnsi="Times New Roman"/>
          <w:sz w:val="28"/>
        </w:rPr>
        <w:t>»</w:t>
      </w:r>
      <w:r>
        <w:rPr>
          <w:rFonts w:ascii="Times New Roman" w:hAnsi="Times New Roman"/>
          <w:sz w:val="28"/>
        </w:rPr>
        <w:t xml:space="preserve"> за 20</w:t>
      </w:r>
      <w:r>
        <w:rPr>
          <w:rFonts w:ascii="Times New Roman" w:hAnsi="Times New Roman"/>
          <w:sz w:val="28"/>
        </w:rPr>
        <w:t>24</w:t>
      </w:r>
      <w:r>
        <w:rPr>
          <w:rFonts w:ascii="Times New Roman" w:hAnsi="Times New Roman"/>
          <w:sz w:val="28"/>
        </w:rPr>
        <w:t xml:space="preserve"> год»</w:t>
      </w:r>
    </w:p>
    <w:p w14:paraId="17000000">
      <w:pPr>
        <w:spacing w:after="0" w:line="240" w:lineRule="auto"/>
        <w:ind/>
        <w:rPr>
          <w:rFonts w:ascii="Times New Roman" w:hAnsi="Times New Roman"/>
          <w:sz w:val="28"/>
        </w:rPr>
      </w:pPr>
    </w:p>
    <w:p w14:paraId="1800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1900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Председательствующий,</w:t>
      </w:r>
    </w:p>
    <w:p w14:paraId="1A000000">
      <w:pPr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Глава</w:t>
      </w:r>
      <w:r>
        <w:rPr>
          <w:rFonts w:ascii="Times New Roman" w:hAnsi="Times New Roman"/>
          <w:sz w:val="28"/>
        </w:rPr>
        <w:t xml:space="preserve"> городского поселения «Дедовичи»                            </w:t>
      </w:r>
      <w:r>
        <w:rPr>
          <w:rFonts w:ascii="Times New Roman" w:hAnsi="Times New Roman"/>
          <w:sz w:val="28"/>
        </w:rPr>
        <w:t xml:space="preserve">       </w:t>
      </w:r>
      <w:r>
        <w:rPr>
          <w:rFonts w:ascii="Times New Roman" w:hAnsi="Times New Roman"/>
          <w:sz w:val="28"/>
        </w:rPr>
        <w:t xml:space="preserve">  </w:t>
      </w:r>
      <w:r>
        <w:rPr>
          <w:rFonts w:ascii="Times New Roman" w:hAnsi="Times New Roman"/>
          <w:sz w:val="28"/>
        </w:rPr>
        <w:t>Н.</w:t>
      </w:r>
      <w:r>
        <w:rPr>
          <w:rFonts w:ascii="Times New Roman" w:hAnsi="Times New Roman"/>
          <w:sz w:val="28"/>
        </w:rPr>
        <w:t>Ю. Елизаров</w:t>
      </w:r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Calibri" w:hAnsi="Calibri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spacing w:after="200" w:line="276" w:lineRule="auto"/>
      <w:ind/>
    </w:pPr>
    <w:rPr>
      <w:sz w:val="22"/>
    </w:rPr>
  </w:style>
  <w:style w:default="1" w:styleId="Style_1_ch" w:type="character">
    <w:name w:val="Normal"/>
    <w:link w:val="Style_1"/>
    <w:rPr>
      <w:sz w:val="22"/>
    </w:rPr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heading 3"/>
    <w:next w:val="Style_1"/>
    <w:link w:val="Style_6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6_ch" w:type="character">
    <w:name w:val="heading 3"/>
    <w:link w:val="Style_6"/>
    <w:rPr>
      <w:rFonts w:ascii="XO Thames" w:hAnsi="XO Thames"/>
      <w:b w:val="1"/>
      <w:sz w:val="26"/>
    </w:rPr>
  </w:style>
  <w:style w:styleId="Style_7" w:type="paragraph">
    <w:name w:val="Default Paragraph Font"/>
    <w:link w:val="Style_7_ch"/>
  </w:style>
  <w:style w:styleId="Style_7_ch" w:type="character">
    <w:name w:val="Default Paragraph Font"/>
    <w:link w:val="Style_7"/>
  </w:style>
  <w:style w:styleId="Style_8" w:type="paragraph">
    <w:name w:val="toc 3"/>
    <w:next w:val="Style_1"/>
    <w:link w:val="Style_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1"/>
    <w:link w:val="Style_13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spacing w:line="240" w:lineRule="auto"/>
      <w:ind/>
      <w:jc w:val="both"/>
    </w:pPr>
    <w:rPr>
      <w:rFonts w:ascii="XO Thames" w:hAnsi="XO Thames"/>
      <w:sz w:val="20"/>
    </w:rPr>
  </w:style>
  <w:style w:styleId="Style_14_ch" w:type="character">
    <w:name w:val="Header and Footer"/>
    <w:link w:val="Style_14"/>
    <w:rPr>
      <w:rFonts w:ascii="XO Thames" w:hAnsi="XO Thames"/>
      <w:sz w:val="20"/>
    </w:rPr>
  </w:style>
  <w:style w:styleId="Style_15" w:type="paragraph">
    <w:name w:val="toc 9"/>
    <w:next w:val="Style_1"/>
    <w:link w:val="Style_15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1"/>
    <w:link w:val="Style_16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oc 5"/>
    <w:next w:val="Style_1"/>
    <w:link w:val="Style_17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Subtitle"/>
    <w:next w:val="Style_1"/>
    <w:link w:val="Style_18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8_ch" w:type="character">
    <w:name w:val="Subtitle"/>
    <w:link w:val="Style_18"/>
    <w:rPr>
      <w:rFonts w:ascii="XO Thames" w:hAnsi="XO Thames"/>
      <w:i w:val="1"/>
      <w:sz w:val="24"/>
    </w:rPr>
  </w:style>
  <w:style w:styleId="Style_19" w:type="paragraph">
    <w:name w:val="Title"/>
    <w:next w:val="Style_1"/>
    <w:link w:val="Style_19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1"/>
    <w:link w:val="Style_20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1"/>
    <w:link w:val="Style_21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  <w:style w:default="1" w:styleId="Style_2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2025-04-28T06:20:47Z</dcterms:modified>
</cp:coreProperties>
</file>