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02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2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7</w:t>
      </w:r>
      <w:r>
        <w:rPr>
          <w:sz w:val="28"/>
        </w:rPr>
        <w:t>4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, ул. </w:t>
      </w:r>
      <w:r>
        <w:rPr>
          <w:sz w:val="28"/>
        </w:rPr>
        <w:t>Полевая</w:t>
      </w:r>
      <w:r>
        <w:rPr>
          <w:sz w:val="28"/>
        </w:rPr>
        <w:t xml:space="preserve"> 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 xml:space="preserve">рабочем поселке Дедовичи, </w:t>
      </w:r>
      <w:r>
        <w:rPr>
          <w:sz w:val="28"/>
        </w:rPr>
        <w:t xml:space="preserve">Дедовичского района, Псковской области, </w:t>
      </w:r>
      <w:r>
        <w:rPr>
          <w:sz w:val="28"/>
        </w:rPr>
        <w:t>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4</w:t>
      </w:r>
      <w:r>
        <w:rPr>
          <w:sz w:val="28"/>
        </w:rPr>
        <w:t>.</w:t>
      </w:r>
      <w:r>
        <w:rPr>
          <w:sz w:val="28"/>
        </w:rPr>
        <w:t xml:space="preserve">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</w:t>
      </w:r>
      <w:r>
        <w:rPr>
          <w:sz w:val="28"/>
        </w:rPr>
        <w:t xml:space="preserve">  </w:t>
      </w:r>
      <w:r>
        <w:rPr>
          <w:sz w:val="28"/>
        </w:rPr>
        <w:t xml:space="preserve">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 xml:space="preserve">от </w:t>
      </w:r>
      <w:r>
        <w:t>02</w:t>
      </w:r>
      <w:r>
        <w:t>.1</w:t>
      </w:r>
      <w:r>
        <w:t>2</w:t>
      </w:r>
      <w:r>
        <w:t xml:space="preserve">.2024 </w:t>
      </w:r>
      <w:r>
        <w:t>№</w:t>
      </w:r>
      <w:r>
        <w:t>374</w:t>
      </w:r>
      <w:r>
        <w:t xml:space="preserve">      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</w:t>
      </w:r>
    </w:p>
    <w:p w14:paraId="29000000">
      <w:pPr>
        <w:ind/>
        <w:jc w:val="right"/>
        <w:rPr>
          <w:sz w:val="28"/>
        </w:rPr>
      </w:pPr>
    </w:p>
    <w:tbl>
      <w:tblPr>
        <w:tblStyle w:val="Style_1"/>
        <w:tblInd w:type="dxa" w:w="-431"/>
        <w:tblLayout w:type="fixed"/>
      </w:tblPr>
      <w:tblGrid>
        <w:gridCol w:w="603"/>
        <w:gridCol w:w="5762"/>
        <w:gridCol w:w="1430"/>
        <w:gridCol w:w="2270"/>
      </w:tblGrid>
      <w:tr>
        <w:tc>
          <w:tcPr>
            <w:tcW w:type="dxa" w:w="603"/>
          </w:tcPr>
          <w:p w14:paraId="2A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№ п/п</w:t>
            </w:r>
          </w:p>
        </w:tc>
        <w:tc>
          <w:tcPr>
            <w:tcW w:type="dxa" w:w="5762"/>
          </w:tcPr>
          <w:p w14:paraId="2B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Адрес объекта адресации</w:t>
            </w:r>
          </w:p>
        </w:tc>
        <w:tc>
          <w:tcPr>
            <w:tcW w:type="dxa" w:w="1430"/>
          </w:tcPr>
          <w:p w14:paraId="2C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Площадь</w:t>
            </w:r>
            <w:r>
              <w:rPr>
                <w:b w:val="1"/>
                <w:sz w:val="27"/>
              </w:rPr>
              <w:t>,</w:t>
            </w:r>
          </w:p>
          <w:p w14:paraId="2D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кв.м</w:t>
            </w:r>
          </w:p>
        </w:tc>
        <w:tc>
          <w:tcPr>
            <w:tcW w:type="dxa" w:w="2270"/>
          </w:tcPr>
          <w:p w14:paraId="2E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Кадастровый номер</w:t>
            </w:r>
          </w:p>
        </w:tc>
      </w:tr>
      <w:tr>
        <w:tc>
          <w:tcPr>
            <w:tcW w:type="dxa" w:w="603"/>
          </w:tcPr>
          <w:p w14:paraId="2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5762"/>
          </w:tcPr>
          <w:p w14:paraId="3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8"/>
              </w:rPr>
              <w:t xml:space="preserve"> Полевая</w:t>
            </w:r>
            <w:r>
              <w:rPr>
                <w:sz w:val="28"/>
              </w:rPr>
              <w:t xml:space="preserve">, земельный участок </w:t>
            </w:r>
            <w:r>
              <w:rPr>
                <w:sz w:val="28"/>
              </w:rPr>
              <w:t>2/2</w:t>
            </w:r>
          </w:p>
        </w:tc>
        <w:tc>
          <w:tcPr>
            <w:tcW w:type="dxa" w:w="1430"/>
          </w:tcPr>
          <w:p w14:paraId="3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1264</w:t>
            </w:r>
          </w:p>
        </w:tc>
        <w:tc>
          <w:tcPr>
            <w:tcW w:type="dxa" w:w="2270"/>
          </w:tcPr>
          <w:p w14:paraId="32000000">
            <w:pPr>
              <w:rPr>
                <w:sz w:val="28"/>
              </w:rPr>
            </w:pPr>
            <w:r>
              <w:rPr>
                <w:sz w:val="28"/>
              </w:rPr>
              <w:t>60:04:0010224:2</w:t>
            </w:r>
          </w:p>
        </w:tc>
      </w:tr>
      <w:tr>
        <w:tc>
          <w:tcPr>
            <w:tcW w:type="dxa" w:w="603"/>
          </w:tcPr>
          <w:p w14:paraId="3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5762"/>
          </w:tcPr>
          <w:p w14:paraId="3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Полевая, земельный участок </w:t>
            </w:r>
            <w:r>
              <w:rPr>
                <w:sz w:val="28"/>
              </w:rPr>
              <w:t>10/1</w:t>
            </w:r>
          </w:p>
        </w:tc>
        <w:tc>
          <w:tcPr>
            <w:tcW w:type="dxa" w:w="1430"/>
          </w:tcPr>
          <w:p w14:paraId="3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2123</w:t>
            </w:r>
          </w:p>
        </w:tc>
        <w:tc>
          <w:tcPr>
            <w:tcW w:type="dxa" w:w="2270"/>
          </w:tcPr>
          <w:p w14:paraId="36000000">
            <w:pPr>
              <w:rPr>
                <w:sz w:val="28"/>
              </w:rPr>
            </w:pPr>
            <w:r>
              <w:rPr>
                <w:sz w:val="28"/>
              </w:rPr>
              <w:t>60:04:0010217:17</w:t>
            </w:r>
          </w:p>
        </w:tc>
      </w:tr>
      <w:tr>
        <w:tc>
          <w:tcPr>
            <w:tcW w:type="dxa" w:w="603"/>
          </w:tcPr>
          <w:p w14:paraId="37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type="dxa" w:w="5762"/>
          </w:tcPr>
          <w:p w14:paraId="38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Полевая, земельный участок </w:t>
            </w:r>
            <w:r>
              <w:rPr>
                <w:sz w:val="28"/>
              </w:rPr>
              <w:t>10/2</w:t>
            </w:r>
          </w:p>
        </w:tc>
        <w:tc>
          <w:tcPr>
            <w:tcW w:type="dxa" w:w="1430"/>
          </w:tcPr>
          <w:p w14:paraId="39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1687</w:t>
            </w:r>
          </w:p>
        </w:tc>
        <w:tc>
          <w:tcPr>
            <w:tcW w:type="dxa" w:w="2270"/>
          </w:tcPr>
          <w:p w14:paraId="3A000000">
            <w:pPr>
              <w:rPr>
                <w:sz w:val="28"/>
              </w:rPr>
            </w:pPr>
            <w:r>
              <w:rPr>
                <w:sz w:val="28"/>
              </w:rPr>
              <w:t>60:04:0010217:15</w:t>
            </w:r>
          </w:p>
        </w:tc>
      </w:tr>
    </w:tbl>
    <w:p w14:paraId="3B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List Paragraph"/>
    <w:basedOn w:val="Style_2"/>
    <w:link w:val="Style_8_ch"/>
    <w:pPr>
      <w:ind w:firstLine="0" w:left="720"/>
      <w:contextualSpacing w:val="1"/>
    </w:pPr>
  </w:style>
  <w:style w:styleId="Style_8_ch" w:type="character">
    <w:name w:val="List Paragraph"/>
    <w:basedOn w:val="Style_2_ch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endnote reference"/>
    <w:basedOn w:val="Style_11"/>
    <w:link w:val="Style_10_ch"/>
    <w:rPr>
      <w:vertAlign w:val="superscript"/>
    </w:rPr>
  </w:style>
  <w:style w:styleId="Style_10_ch" w:type="character">
    <w:name w:val="endnote reference"/>
    <w:basedOn w:val="Style_11_ch"/>
    <w:link w:val="Style_10"/>
    <w:rPr>
      <w:vertAlign w:val="superscript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endnote text"/>
    <w:basedOn w:val="Style_2"/>
    <w:link w:val="Style_20_ch"/>
    <w:rPr>
      <w:sz w:val="20"/>
    </w:rPr>
  </w:style>
  <w:style w:styleId="Style_20_ch" w:type="character">
    <w:name w:val="endnote text"/>
    <w:basedOn w:val="Style_2_ch"/>
    <w:link w:val="Style_20"/>
    <w:rPr>
      <w:sz w:val="20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Normal (Web)"/>
    <w:basedOn w:val="Style_2"/>
    <w:link w:val="Style_25_ch"/>
    <w:pPr>
      <w:spacing w:beforeAutospacing="on" w:line="288" w:lineRule="auto"/>
      <w:ind/>
      <w:jc w:val="center"/>
    </w:pPr>
  </w:style>
  <w:style w:styleId="Style_25_ch" w:type="character">
    <w:name w:val="Normal (Web)"/>
    <w:basedOn w:val="Style_2_ch"/>
    <w:link w:val="Style_25"/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2024-12-05T14:35:16Z</dcterms:modified>
</cp:coreProperties>
</file>