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</w:p>
    <w:p w14:paraId="08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13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.2023 № 326</w:t>
      </w:r>
    </w:p>
    <w:p w14:paraId="09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рп</w:t>
      </w:r>
      <w:r>
        <w:rPr>
          <w:sz w:val="28"/>
        </w:rPr>
        <w:t>. Дедовичи</w:t>
      </w:r>
    </w:p>
    <w:p w14:paraId="0A000000">
      <w:pPr>
        <w:rPr>
          <w:sz w:val="28"/>
        </w:rPr>
      </w:pPr>
    </w:p>
    <w:p w14:paraId="0B000000">
      <w:pPr>
        <w:ind/>
        <w:jc w:val="both"/>
        <w:rPr>
          <w:sz w:val="28"/>
        </w:rPr>
      </w:pPr>
    </w:p>
    <w:p w14:paraId="0C000000">
      <w:pPr>
        <w:ind/>
        <w:jc w:val="both"/>
        <w:rPr>
          <w:sz w:val="28"/>
        </w:rPr>
      </w:pPr>
      <w:r>
        <w:rPr>
          <w:sz w:val="28"/>
        </w:rPr>
        <w:t>О присвоении адреса земельному участку</w:t>
      </w:r>
    </w:p>
    <w:p w14:paraId="0D000000">
      <w:pPr>
        <w:ind/>
        <w:jc w:val="both"/>
        <w:rPr>
          <w:sz w:val="28"/>
        </w:rPr>
      </w:pPr>
      <w:r>
        <w:rPr>
          <w:sz w:val="28"/>
        </w:rPr>
        <w:t xml:space="preserve">с кадастровым номером </w:t>
      </w:r>
      <w:bookmarkStart w:id="1" w:name="_Hlk114151693"/>
      <w:r>
        <w:rPr>
          <w:sz w:val="28"/>
        </w:rPr>
        <w:t>60:04:0010</w:t>
      </w:r>
      <w:bookmarkEnd w:id="1"/>
      <w:r>
        <w:rPr>
          <w:sz w:val="28"/>
        </w:rPr>
        <w:t>216:2</w:t>
      </w:r>
    </w:p>
    <w:p w14:paraId="0E000000">
      <w:pPr>
        <w:ind/>
        <w:jc w:val="both"/>
        <w:rPr>
          <w:sz w:val="28"/>
        </w:rPr>
      </w:pPr>
      <w:r>
        <w:rPr>
          <w:sz w:val="28"/>
        </w:rPr>
        <w:t>расположенному</w:t>
      </w:r>
      <w:r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>. Дедовичи,</w:t>
      </w:r>
    </w:p>
    <w:p w14:paraId="0F000000">
      <w:pPr>
        <w:ind/>
        <w:jc w:val="both"/>
        <w:rPr>
          <w:sz w:val="28"/>
        </w:rPr>
      </w:pPr>
      <w:r>
        <w:rPr>
          <w:sz w:val="28"/>
        </w:rPr>
        <w:t xml:space="preserve"> ул. </w:t>
      </w:r>
      <w:r>
        <w:rPr>
          <w:sz w:val="28"/>
        </w:rPr>
        <w:t>Партизанская</w:t>
      </w:r>
    </w:p>
    <w:p w14:paraId="10000000">
      <w:pPr>
        <w:ind/>
        <w:jc w:val="both"/>
        <w:rPr>
          <w:sz w:val="28"/>
        </w:rPr>
      </w:pPr>
    </w:p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</w:t>
      </w:r>
      <w:r>
        <w:rPr>
          <w:sz w:val="28"/>
        </w:rPr>
        <w:tab/>
      </w:r>
      <w:r>
        <w:rPr>
          <w:sz w:val="28"/>
        </w:rPr>
        <w:t xml:space="preserve"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Правилами присвоения, изменения и аннулирования адресов, утвержденных постановлением Правительства Российской Федерации от 19.11.2014 №1221, и на основании заявления гр. </w:t>
      </w:r>
      <w:r>
        <w:rPr>
          <w:sz w:val="28"/>
        </w:rPr>
        <w:t xml:space="preserve">Александрова Андрея Николаевича </w:t>
      </w:r>
      <w:r>
        <w:rPr>
          <w:sz w:val="28"/>
        </w:rPr>
        <w:t xml:space="preserve">от </w:t>
      </w:r>
      <w:r>
        <w:rPr>
          <w:sz w:val="28"/>
        </w:rPr>
        <w:t>13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.2023 Администрация городского поселения «Дедовичи» ПОСТАНОВЛЯЕТ:</w:t>
      </w:r>
    </w:p>
    <w:p w14:paraId="13000000">
      <w:pPr>
        <w:ind w:firstLine="651" w:left="57"/>
        <w:jc w:val="both"/>
        <w:rPr>
          <w:sz w:val="28"/>
        </w:rPr>
      </w:pPr>
      <w:r>
        <w:rPr>
          <w:sz w:val="28"/>
        </w:rPr>
        <w:t>1. Присвоить адрес земельному участку с кадастровым номером 60:04:00102</w:t>
      </w:r>
      <w:r>
        <w:rPr>
          <w:sz w:val="28"/>
        </w:rPr>
        <w:t>16:2</w:t>
      </w:r>
      <w:r>
        <w:rPr>
          <w:sz w:val="28"/>
        </w:rPr>
        <w:t xml:space="preserve">, следующий адрес:            </w:t>
      </w:r>
    </w:p>
    <w:p w14:paraId="14000000">
      <w:pPr>
        <w:ind w:firstLine="709" w:left="0"/>
        <w:jc w:val="both"/>
        <w:rPr>
          <w:sz w:val="28"/>
        </w:rPr>
      </w:pPr>
      <w:r>
        <w:rPr>
          <w:sz w:val="28"/>
        </w:rPr>
        <w:t>Российская Федерация, Псковская область,</w:t>
      </w:r>
      <w:r>
        <w:rPr>
          <w:sz w:val="28"/>
        </w:rPr>
        <w:t xml:space="preserve"> </w:t>
      </w:r>
      <w:r>
        <w:rPr>
          <w:sz w:val="28"/>
        </w:rPr>
        <w:t xml:space="preserve">Дедовичский муниципальный район, городское поселение Дедовичи, рабочий поселок Дедовичи, улица </w:t>
      </w:r>
      <w:r>
        <w:rPr>
          <w:sz w:val="28"/>
        </w:rPr>
        <w:t>Партизанская</w:t>
      </w:r>
      <w:r>
        <w:rPr>
          <w:sz w:val="28"/>
        </w:rPr>
        <w:t xml:space="preserve">, земельный участок </w:t>
      </w:r>
      <w:r>
        <w:rPr>
          <w:sz w:val="28"/>
        </w:rPr>
        <w:t>46.</w:t>
      </w:r>
    </w:p>
    <w:p w14:paraId="15000000">
      <w:pPr>
        <w:ind w:firstLine="360" w:left="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6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3</w:t>
      </w:r>
      <w:r>
        <w:rPr>
          <w:sz w:val="28"/>
        </w:rPr>
        <w:t>.  Контроль за исполнением настоящего постановления оставляю за собой.</w:t>
      </w:r>
    </w:p>
    <w:p w14:paraId="17000000">
      <w:pPr>
        <w:ind w:firstLine="0" w:left="576"/>
        <w:jc w:val="both"/>
        <w:rPr>
          <w:sz w:val="28"/>
        </w:rPr>
      </w:pPr>
      <w:bookmarkEnd w:id="2"/>
    </w:p>
    <w:p w14:paraId="18000000">
      <w:pPr>
        <w:rPr>
          <w:sz w:val="28"/>
        </w:rPr>
      </w:pPr>
    </w:p>
    <w:p w14:paraId="19000000">
      <w:pPr>
        <w:rPr>
          <w:sz w:val="28"/>
        </w:rPr>
      </w:pPr>
      <w:r>
        <w:rPr>
          <w:sz w:val="28"/>
        </w:rPr>
        <w:t>Врио</w:t>
      </w:r>
      <w:r>
        <w:rPr>
          <w:sz w:val="28"/>
        </w:rPr>
        <w:t>. Главы Администрации</w:t>
      </w:r>
    </w:p>
    <w:p w14:paraId="1A000000">
      <w:pPr>
        <w:rPr>
          <w:sz w:val="28"/>
        </w:rPr>
      </w:pPr>
      <w:r>
        <w:rPr>
          <w:sz w:val="28"/>
        </w:rPr>
        <w:t>городского 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>
        <w:rPr>
          <w:sz w:val="28"/>
        </w:rPr>
        <w:t xml:space="preserve">              И.В. Гаврилова</w:t>
      </w:r>
    </w:p>
    <w:p w14:paraId="1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2023-11-13T13:30:47Z</dcterms:modified>
</cp:coreProperties>
</file>